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10"/>
      </w:tblGrid>
      <w:tr w:rsidR="00277209" w:rsidRPr="00277209" w:rsidTr="00277209">
        <w:trPr>
          <w:trHeight w:val="2826"/>
        </w:trPr>
        <w:tc>
          <w:tcPr>
            <w:tcW w:w="5387" w:type="dxa"/>
          </w:tcPr>
          <w:p w:rsidR="00277209" w:rsidRPr="00277209" w:rsidRDefault="00277209" w:rsidP="002772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«СОГЛАСОВАНО»</w:t>
            </w:r>
          </w:p>
          <w:p w:rsidR="00277209" w:rsidRP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P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7209" w:rsidRPr="00277209" w:rsidRDefault="00277209" w:rsidP="002772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___ » __________ 2015 г.</w:t>
            </w:r>
          </w:p>
        </w:tc>
        <w:tc>
          <w:tcPr>
            <w:tcW w:w="5210" w:type="dxa"/>
          </w:tcPr>
          <w:p w:rsidR="00277209" w:rsidRPr="00277209" w:rsidRDefault="00277209" w:rsidP="002772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 w:rsidR="00277209" w:rsidRPr="00277209" w:rsidRDefault="00277209" w:rsidP="002772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Местного отделения ДОСААФ России Пограничного района Приморского края</w:t>
            </w:r>
          </w:p>
          <w:p w:rsidR="00277209" w:rsidRPr="00277209" w:rsidRDefault="00277209" w:rsidP="002772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 </w:t>
            </w:r>
            <w:proofErr w:type="spellStart"/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Перловский</w:t>
            </w:r>
            <w:proofErr w:type="spellEnd"/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 И.</w:t>
            </w:r>
          </w:p>
          <w:p w:rsidR="00277209" w:rsidRPr="00277209" w:rsidRDefault="00277209" w:rsidP="002772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2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___ » __________ 2015 г.</w:t>
            </w:r>
          </w:p>
        </w:tc>
      </w:tr>
    </w:tbl>
    <w:p w:rsidR="002023CC" w:rsidRPr="0085111C" w:rsidRDefault="002023CC" w:rsidP="002023CC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23CC" w:rsidRPr="0085111C" w:rsidRDefault="002023CC" w:rsidP="002023CC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23CC" w:rsidRPr="0085111C" w:rsidRDefault="00EC19D0" w:rsidP="00202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ПРОГРАММА</w:t>
      </w:r>
    </w:p>
    <w:p w:rsidR="002023CC" w:rsidRPr="0085111C" w:rsidRDefault="002023CC" w:rsidP="00202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профессиональной подготовки водителей транспортных средств </w:t>
      </w:r>
    </w:p>
    <w:p w:rsidR="002023CC" w:rsidRPr="0085111C" w:rsidRDefault="002023CC" w:rsidP="00202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категории «С»</w:t>
      </w:r>
    </w:p>
    <w:p w:rsidR="002023CC" w:rsidRPr="0085111C" w:rsidRDefault="002023CC" w:rsidP="00202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EC19D0" w:rsidRPr="00AD7B39" w:rsidRDefault="00EC19D0" w:rsidP="00EC19D0">
      <w:pPr>
        <w:pStyle w:val="a9"/>
        <w:widowControl/>
        <w:tabs>
          <w:tab w:val="left" w:pos="1080"/>
        </w:tabs>
        <w:ind w:left="0" w:right="0" w:firstLine="709"/>
        <w:jc w:val="both"/>
        <w:rPr>
          <w:szCs w:val="28"/>
        </w:rPr>
      </w:pPr>
      <w:proofErr w:type="gramStart"/>
      <w:r w:rsidRPr="00EC19D0">
        <w:rPr>
          <w:szCs w:val="28"/>
        </w:rPr>
        <w:t>Образовательная</w:t>
      </w:r>
      <w:r w:rsidR="002023CC" w:rsidRPr="0085111C">
        <w:rPr>
          <w:szCs w:val="28"/>
        </w:rPr>
        <w:t xml:space="preserve"> программа профессиональной подготовки водителей транспортных средств категории «С» (дале</w:t>
      </w:r>
      <w:r>
        <w:rPr>
          <w:szCs w:val="28"/>
        </w:rPr>
        <w:t>е</w:t>
      </w:r>
      <w:r w:rsidRPr="00EC19D0">
        <w:rPr>
          <w:szCs w:val="28"/>
        </w:rPr>
        <w:t xml:space="preserve"> Образовательная </w:t>
      </w:r>
      <w:r w:rsidR="002023CC" w:rsidRPr="0085111C">
        <w:rPr>
          <w:szCs w:val="28"/>
        </w:rPr>
        <w:t>программа) разработана</w:t>
      </w:r>
      <w:r>
        <w:rPr>
          <w:szCs w:val="28"/>
        </w:rPr>
        <w:t xml:space="preserve"> </w:t>
      </w:r>
      <w:r w:rsidR="002023CC" w:rsidRPr="0085111C">
        <w:rPr>
          <w:szCs w:val="28"/>
        </w:rPr>
        <w:t xml:space="preserve">в соответствии с </w:t>
      </w:r>
      <w:r w:rsidRPr="005536C3">
        <w:rPr>
          <w:szCs w:val="28"/>
        </w:rPr>
        <w:t xml:space="preserve">требованиями </w:t>
      </w:r>
      <w:r>
        <w:rPr>
          <w:szCs w:val="28"/>
        </w:rPr>
        <w:t xml:space="preserve">приказа Министерства образования и науки Российской Федерации </w:t>
      </w:r>
      <w:r>
        <w:rPr>
          <w:szCs w:val="28"/>
          <w:lang w:val="en-US"/>
        </w:rPr>
        <w:t>N</w:t>
      </w:r>
      <w:r>
        <w:rPr>
          <w:szCs w:val="28"/>
        </w:rPr>
        <w:t xml:space="preserve"> 1408 от 26.12.2013г.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  <w:proofErr w:type="gramEnd"/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>ой</w:t>
      </w:r>
      <w:r w:rsid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 представлено пояснительной запиской,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рабочим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учебным планом, рабочими программами учебных предметов, планируемыми результатами освоения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>ой</w:t>
      </w:r>
      <w:r w:rsid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программы, условиями реализации </w:t>
      </w:r>
      <w:r w:rsidR="00EC19D0" w:rsidRP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>ой</w:t>
      </w:r>
      <w:r w:rsid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программы, системой оценки результатов освоения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 xml:space="preserve">ой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программы, учебно-методическими материалами, обеспечивающими реализацию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>ой</w:t>
      </w:r>
      <w:r w:rsid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Рабочий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              на освоение учебных предметов, включая время, отводимое на теоретические                 и практические занятия. 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Базовый ци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кл вкл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 xml:space="preserve">ючает учебные предметы: 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«Основы законодательства в сфере дорожного движения»; 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«Психофизиологические основы деятельности водителя»;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«Основы управления транспортными средствами»; 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«Основы пассажирских и грузовых перевозок автомобильным транспортом»;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>«Первая помощь при дорожно-транспортном происшествии».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Специальный ци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кл вкл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>ючает учебные предметы: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«Устройство и техническое обслуживание транспортных средств категории «С» как объектов управления»;  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«Основы управления транспортными средствами категории «С»;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«Вождение транспортных средств категории «</w:t>
      </w:r>
      <w:r w:rsidRPr="0085111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5111C">
        <w:rPr>
          <w:rFonts w:ascii="Times New Roman" w:hAnsi="Times New Roman"/>
          <w:sz w:val="28"/>
          <w:szCs w:val="28"/>
          <w:lang w:eastAsia="ru-RU"/>
        </w:rPr>
        <w:t>» (с механической трансмиссией / с  автоматической трансмиссией)».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Профессиональный ци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кл вкл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>ючает учебный предмет: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«Организация и выполнение грузовых перевозок автомобильным транспортом».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2023CC" w:rsidRPr="00026B35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B3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Учебные предметы базового цикла не изучаются при наличии права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5111C">
        <w:rPr>
          <w:rFonts w:ascii="Times New Roman" w:hAnsi="Times New Roman"/>
          <w:sz w:val="28"/>
          <w:szCs w:val="28"/>
          <w:lang w:eastAsia="ru-RU"/>
        </w:rPr>
        <w:t>на управление транспортным средством любой категории или подкатегории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5111C">
        <w:rPr>
          <w:rFonts w:ascii="Times New Roman" w:hAnsi="Times New Roman"/>
          <w:sz w:val="28"/>
          <w:szCs w:val="28"/>
          <w:lang w:eastAsia="ru-RU"/>
        </w:rPr>
        <w:t>(по желанию обучающегося).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>ой</w:t>
      </w:r>
      <w:r w:rsid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EC19D0">
        <w:rPr>
          <w:rFonts w:ascii="Times New Roman" w:hAnsi="Times New Roman"/>
          <w:sz w:val="28"/>
          <w:szCs w:val="28"/>
          <w:lang w:eastAsia="ru-RU"/>
        </w:rPr>
        <w:t>о</w:t>
      </w:r>
      <w:r w:rsidR="00EC19D0" w:rsidRPr="00C22383">
        <w:rPr>
          <w:rFonts w:ascii="Times New Roman" w:hAnsi="Times New Roman"/>
          <w:sz w:val="28"/>
          <w:szCs w:val="28"/>
        </w:rPr>
        <w:t>бразовательн</w:t>
      </w:r>
      <w:r w:rsidR="00EC19D0">
        <w:rPr>
          <w:rFonts w:ascii="Times New Roman" w:hAnsi="Times New Roman"/>
          <w:sz w:val="28"/>
          <w:szCs w:val="28"/>
        </w:rPr>
        <w:t>ой</w:t>
      </w:r>
      <w:r w:rsidR="00EC1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2023CC" w:rsidRPr="0085111C" w:rsidRDefault="00EC19D0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D0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023CC" w:rsidRPr="0085111C" w:rsidRDefault="00EC19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D0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затруднительно освоение образовательных программ обучающимися с ограниченными возможностями здоровья.</w:t>
      </w:r>
    </w:p>
    <w:p w:rsidR="002023CC" w:rsidRPr="0085111C" w:rsidRDefault="00EC19D0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D0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программа может быть использована для разработки рабочей программы профессиональной подготовки лиц, не достигших 18 лет.</w:t>
      </w:r>
    </w:p>
    <w:p w:rsidR="002023CC" w:rsidRPr="0085111C" w:rsidRDefault="002023CC" w:rsidP="002023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РАБОЧИЙ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УЧЕБНЫЙ ПЛАН 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240" w:lineRule="auto"/>
        <w:ind w:right="4"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023CC" w:rsidRPr="0085111C" w:rsidRDefault="002023CC" w:rsidP="002023CC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2192"/>
        <w:gridCol w:w="1984"/>
      </w:tblGrid>
      <w:tr w:rsidR="002023CC" w:rsidRPr="007B6FFB" w:rsidTr="00071BD7">
        <w:trPr>
          <w:jc w:val="center"/>
        </w:trPr>
        <w:tc>
          <w:tcPr>
            <w:tcW w:w="4896" w:type="dxa"/>
            <w:vMerge w:val="restart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0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rPr>
          <w:jc w:val="center"/>
        </w:trPr>
        <w:tc>
          <w:tcPr>
            <w:tcW w:w="4896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6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rPr>
          <w:jc w:val="center"/>
        </w:trPr>
        <w:tc>
          <w:tcPr>
            <w:tcW w:w="4896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023CC" w:rsidRPr="007B6FFB" w:rsidTr="00071BD7">
        <w:trPr>
          <w:trHeight w:val="292"/>
          <w:jc w:val="center"/>
        </w:trPr>
        <w:tc>
          <w:tcPr>
            <w:tcW w:w="10206" w:type="dxa"/>
            <w:gridSpan w:val="4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средствами. 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пассажирских и грузовых перевозок автомобильным транспортом.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10206" w:type="dxa"/>
            <w:gridSpan w:val="4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023CC" w:rsidRPr="007B6FFB" w:rsidTr="00071BD7">
        <w:trPr>
          <w:trHeight w:val="281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категории «С» как объектов управления.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3CC" w:rsidRPr="007B6FFB" w:rsidTr="00071BD7">
        <w:trPr>
          <w:trHeight w:val="430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«С».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rPr>
          <w:trHeight w:val="430"/>
          <w:jc w:val="center"/>
        </w:trPr>
        <w:tc>
          <w:tcPr>
            <w:tcW w:w="4896" w:type="dxa"/>
          </w:tcPr>
          <w:p w:rsidR="002023CC" w:rsidRPr="0085111C" w:rsidRDefault="002023CC" w:rsidP="00CC0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транспортных средств категории «С» (с механической трансмиссией / с автоматической трансмиссией)</w:t>
            </w:r>
            <w:r w:rsidRPr="0085111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72/70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Pr="008511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rPr>
          <w:trHeight w:val="430"/>
          <w:jc w:val="center"/>
        </w:trPr>
        <w:tc>
          <w:tcPr>
            <w:tcW w:w="10206" w:type="dxa"/>
            <w:gridSpan w:val="4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023CC" w:rsidRPr="007B6FFB" w:rsidTr="00071BD7">
        <w:trPr>
          <w:trHeight w:val="430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rPr>
          <w:trHeight w:val="430"/>
          <w:jc w:val="center"/>
        </w:trPr>
        <w:tc>
          <w:tcPr>
            <w:tcW w:w="10206" w:type="dxa"/>
            <w:gridSpan w:val="4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023CC" w:rsidRPr="007B6FFB" w:rsidTr="00071BD7">
        <w:trPr>
          <w:trHeight w:val="288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rPr>
          <w:trHeight w:val="288"/>
          <w:jc w:val="center"/>
        </w:trPr>
        <w:tc>
          <w:tcPr>
            <w:tcW w:w="489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248/246</w:t>
            </w:r>
          </w:p>
        </w:tc>
        <w:tc>
          <w:tcPr>
            <w:tcW w:w="21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  <w:r w:rsidRPr="008511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2023CC" w:rsidRPr="0085111C" w:rsidRDefault="002023CC" w:rsidP="002023CC">
      <w:pPr>
        <w:spacing w:after="0" w:line="360" w:lineRule="auto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2023CC" w:rsidRPr="0085111C" w:rsidRDefault="002023CC" w:rsidP="002023C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РАБОЧИЕ ПРОГРАММЫ УЧЕБНЫХ ПРЕДМЕТОВ </w:t>
      </w:r>
    </w:p>
    <w:p w:rsidR="002023CC" w:rsidRPr="0085111C" w:rsidRDefault="002023CC" w:rsidP="00202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3.1. Базовый цикл </w:t>
      </w:r>
      <w:r w:rsidR="00CF042A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</w:t>
      </w:r>
      <w:r w:rsidRPr="0085111C">
        <w:rPr>
          <w:rFonts w:ascii="Times New Roman" w:hAnsi="Times New Roman"/>
          <w:bCs/>
          <w:sz w:val="28"/>
          <w:szCs w:val="28"/>
          <w:lang w:eastAsia="ru-RU"/>
        </w:rPr>
        <w:t>программы.</w:t>
      </w:r>
    </w:p>
    <w:p w:rsidR="002023CC" w:rsidRPr="0085111C" w:rsidRDefault="002023CC" w:rsidP="002023CC">
      <w:pPr>
        <w:spacing w:after="0" w:line="360" w:lineRule="auto"/>
        <w:ind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3.1.1. Учебный предмет </w:t>
      </w:r>
      <w:r w:rsidRPr="0085111C"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движения».</w:t>
      </w: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127"/>
        <w:gridCol w:w="1842"/>
      </w:tblGrid>
      <w:tr w:rsidR="002023CC" w:rsidRPr="007B6FFB" w:rsidTr="00071BD7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c>
          <w:tcPr>
            <w:tcW w:w="5103" w:type="dxa"/>
            <w:vMerge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c>
          <w:tcPr>
            <w:tcW w:w="5103" w:type="dxa"/>
            <w:vMerge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сфере дорожного движения</w:t>
            </w:r>
          </w:p>
        </w:tc>
      </w:tr>
      <w:tr w:rsidR="002023CC" w:rsidRPr="007B6FFB" w:rsidTr="00071BD7">
        <w:tc>
          <w:tcPr>
            <w:tcW w:w="5103" w:type="dxa"/>
            <w:tcBorders>
              <w:top w:val="single" w:sz="2" w:space="0" w:color="auto"/>
            </w:tcBorders>
          </w:tcPr>
          <w:p w:rsidR="002023CC" w:rsidRPr="0085111C" w:rsidRDefault="009A0AD0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5111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5111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5111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3CC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положения, о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поня</w:t>
            </w:r>
            <w:r w:rsidR="002023CC">
              <w:rPr>
                <w:rFonts w:ascii="Times New Roman" w:hAnsi="Times New Roman"/>
                <w:sz w:val="24"/>
                <w:szCs w:val="24"/>
                <w:lang w:eastAsia="ru-RU"/>
              </w:rPr>
              <w:t>тия и термины, используемые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Правилах дорожного движения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5103" w:type="dxa"/>
            <w:tcBorders>
              <w:left w:val="single" w:sz="2" w:space="0" w:color="auto"/>
            </w:tcBorders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9A0AD0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23CC" w:rsidRPr="007B6FFB" w:rsidTr="00071BD7">
        <w:tc>
          <w:tcPr>
            <w:tcW w:w="5103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023CC" w:rsidRDefault="002023CC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3.1.1.1. </w:t>
      </w:r>
      <w:r w:rsidRPr="0085111C">
        <w:rPr>
          <w:rFonts w:ascii="Times New Roman" w:hAnsi="Times New Roman"/>
          <w:sz w:val="28"/>
          <w:szCs w:val="28"/>
        </w:rPr>
        <w:t>Законодательство</w:t>
      </w:r>
      <w:r w:rsidRPr="0085111C">
        <w:rPr>
          <w:sz w:val="28"/>
          <w:szCs w:val="28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>в сфере дорожного движения.</w:t>
      </w:r>
    </w:p>
    <w:p w:rsidR="002023CC" w:rsidRPr="0085111C" w:rsidRDefault="009A0AD0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граждан, общественных и иных </w:t>
      </w:r>
      <w:r w:rsidR="002023CC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в области охраны окружающей среды; ответственность за нарушение законодательства в области охраны окружающей среды</w:t>
      </w:r>
      <w:r w:rsidR="002023CC"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 и административная ответственность;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причинителя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3.1.1.2. </w:t>
      </w:r>
      <w:r w:rsidRPr="0085111C">
        <w:rPr>
          <w:rFonts w:ascii="Times New Roman" w:hAnsi="Times New Roman"/>
          <w:sz w:val="28"/>
          <w:szCs w:val="28"/>
        </w:rPr>
        <w:t>Правила дорожного движения.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разметки; прилегающие территории: порядок въезда, выезда и движения по прилегающим к дороге территориям;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порядок движения в жилых зонах; 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различия в порядке движения   по населенным пунктам в зависимости от их обозначения.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обязанности водителей, причастных к дорожно-транспортному происшествию; 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 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ими транспортных средств; обязанности пешеходов  и пассажиров по обеспечению безопасности дорожного движения.</w:t>
      </w:r>
      <w:proofErr w:type="gramEnd"/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</w:t>
      </w:r>
      <w:r w:rsidR="002023CC">
        <w:rPr>
          <w:rFonts w:ascii="Times New Roman" w:hAnsi="Times New Roman"/>
          <w:sz w:val="28"/>
          <w:szCs w:val="28"/>
          <w:lang w:eastAsia="ru-RU"/>
        </w:rPr>
        <w:t xml:space="preserve">азвание, значение и порядок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их установки; действия водителей в соответствии 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с требованиями информационных знаков;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 и взаимодействие их с другими знаками; действия водителей с учетом требований знаков дополнительной информации.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Дорожная разметка </w:t>
      </w:r>
      <w:r w:rsidR="002023CC" w:rsidRPr="0085111C">
        <w:rPr>
          <w:rFonts w:ascii="Times New Roman" w:hAnsi="Times New Roman"/>
          <w:sz w:val="28"/>
          <w:szCs w:val="28"/>
        </w:rPr>
        <w:t>и ее характеристики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в соответствии с ее требованиями; взаимодействие горизонтальной разметки 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с дорожными знаками; назначение вертикальной разметки; цвет и условия применения вертикальной разметки.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 различной шириной проезжей части; порядок движения тихоходных транспортных средств;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 действия водителей перед началом обгона и при обгоне; места, где обгон запрещен; опережение транспортных сре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дополнительные требования к движению велосипедов,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за нарушения правил остановки и стоянки. Решение ситуационных задач.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</w:t>
      </w:r>
      <w:r w:rsidR="00CF0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2023CC" w:rsidRPr="0085111C" w:rsidRDefault="009A0AD0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Порядок использования внешних световых приборов и звуковых сигналов: правила  использования  внешних  световых  приборов в различных условиях движения;  действия водителя при ослеплении; обозначение транспортного средства при остановке и стоянке в темное время суток на неосвещенных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участках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дорог,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а также в условиях недостаточной видимости; обозначение движущегося транспортного средства в светлое время суток;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Буксировка транспортных средств, перевозка людей и грузов: условия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и порядок буксировки механических </w:t>
      </w:r>
      <w:r w:rsidR="002023CC">
        <w:rPr>
          <w:rFonts w:ascii="Times New Roman" w:hAnsi="Times New Roman"/>
          <w:sz w:val="28"/>
          <w:szCs w:val="28"/>
          <w:lang w:eastAsia="ru-RU"/>
        </w:rPr>
        <w:t xml:space="preserve">транспортных средств на гибкой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сцепке,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жесткой сцепке и методом частичной погрузки; перевозка людей в буксируемых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и буксирующих транспортных средствах; случаи, когда буксировка запрещен</w:t>
      </w:r>
      <w:r w:rsidR="002023CC">
        <w:rPr>
          <w:rFonts w:ascii="Times New Roman" w:hAnsi="Times New Roman"/>
          <w:sz w:val="28"/>
          <w:szCs w:val="28"/>
          <w:lang w:eastAsia="ru-RU"/>
        </w:rPr>
        <w:t>а; требование к перевозке людей в грузовом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автомобиле; обязанности водителя перед началом движения; дополнительные требования при перевозке детей;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</w:t>
      </w:r>
      <w:r w:rsidR="002023CC">
        <w:rPr>
          <w:rFonts w:ascii="Times New Roman" w:hAnsi="Times New Roman"/>
          <w:sz w:val="28"/>
          <w:szCs w:val="28"/>
          <w:lang w:eastAsia="ru-RU"/>
        </w:rPr>
        <w:t>габариты транспортного средства;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обо</w:t>
      </w:r>
      <w:r w:rsidR="002023CC">
        <w:rPr>
          <w:rFonts w:ascii="Times New Roman" w:hAnsi="Times New Roman"/>
          <w:sz w:val="28"/>
          <w:szCs w:val="28"/>
          <w:lang w:eastAsia="ru-RU"/>
        </w:rPr>
        <w:t xml:space="preserve">значение перевозимого груза;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случаи, требующие согласовани</w:t>
      </w:r>
      <w:r w:rsidR="002023CC">
        <w:rPr>
          <w:rFonts w:ascii="Times New Roman" w:hAnsi="Times New Roman"/>
          <w:sz w:val="28"/>
          <w:szCs w:val="28"/>
          <w:lang w:eastAsia="ru-RU"/>
        </w:rPr>
        <w:t>я условий движения транспортных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сре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дств с Г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>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2023C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2023CC" w:rsidRPr="00C24F70" w:rsidRDefault="002023CC" w:rsidP="002023C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023CC" w:rsidRPr="0085111C" w:rsidRDefault="002023CC" w:rsidP="00202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3.1.2. Учебный предмет </w:t>
      </w:r>
      <w:r w:rsidRPr="0085111C">
        <w:rPr>
          <w:rFonts w:ascii="Times New Roman" w:hAnsi="Times New Roman"/>
          <w:sz w:val="28"/>
          <w:szCs w:val="28"/>
        </w:rPr>
        <w:t>«</w:t>
      </w:r>
      <w:r w:rsidRPr="0085111C">
        <w:rPr>
          <w:rFonts w:ascii="Times New Roman" w:hAnsi="Times New Roman"/>
          <w:sz w:val="28"/>
          <w:szCs w:val="28"/>
          <w:lang w:eastAsia="ru-RU"/>
        </w:rPr>
        <w:t>Психофизиологические основы деятельности водителя</w:t>
      </w:r>
      <w:r w:rsidRPr="0085111C">
        <w:rPr>
          <w:rFonts w:ascii="Times New Roman" w:hAnsi="Times New Roman"/>
          <w:sz w:val="28"/>
          <w:szCs w:val="28"/>
        </w:rPr>
        <w:t>».</w:t>
      </w:r>
    </w:p>
    <w:p w:rsidR="002023CC" w:rsidRPr="0085111C" w:rsidRDefault="002023CC" w:rsidP="002023C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5111C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2023CC" w:rsidRPr="0085111C" w:rsidRDefault="002023CC" w:rsidP="002023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2023CC" w:rsidRPr="007B6FFB" w:rsidTr="00071BD7">
        <w:tc>
          <w:tcPr>
            <w:tcW w:w="5812" w:type="dxa"/>
            <w:vMerge w:val="restart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c>
          <w:tcPr>
            <w:tcW w:w="5812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 и профилактика конфликтов</w:t>
            </w:r>
            <w:r w:rsidR="002023CC" w:rsidRPr="008511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(психологический практикум) </w:t>
            </w: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023CC" w:rsidRPr="0085111C" w:rsidRDefault="002023CC" w:rsidP="002023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монотония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>; влияние усталости и сонливости на свойства внимания; способы профилактики усталости;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в опасной зоне; факторы, влияющие на быстроту реакции.</w:t>
      </w:r>
    </w:p>
    <w:p w:rsidR="002023CC" w:rsidRPr="0032791D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3279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="002023CC" w:rsidRPr="0032791D">
        <w:rPr>
          <w:rFonts w:ascii="Times New Roman" w:hAnsi="Times New Roman"/>
          <w:sz w:val="28"/>
          <w:szCs w:val="28"/>
          <w:lang w:eastAsia="ru-RU"/>
        </w:rPr>
        <w:t>Этические основы деятельности водителя: цели обучения управлению транспортным средством; 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</w:t>
      </w:r>
      <w:proofErr w:type="gramEnd"/>
      <w:r w:rsidR="002023CC" w:rsidRPr="003279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32791D">
        <w:rPr>
          <w:rFonts w:ascii="Times New Roman" w:hAnsi="Times New Roman"/>
          <w:sz w:val="28"/>
          <w:szCs w:val="28"/>
          <w:lang w:eastAsia="ru-RU"/>
        </w:rPr>
        <w:t xml:space="preserve">влияние рекламы, прессы 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3279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32791D">
        <w:rPr>
          <w:rFonts w:ascii="Times New Roman" w:hAnsi="Times New Roman"/>
          <w:sz w:val="28"/>
          <w:szCs w:val="28"/>
          <w:lang w:eastAsia="ru-RU"/>
        </w:rPr>
        <w:t>с другими участниками дорожного движения;</w:t>
      </w:r>
      <w:proofErr w:type="gramEnd"/>
      <w:r w:rsidR="002023CC" w:rsidRPr="003279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32791D">
        <w:rPr>
          <w:rFonts w:ascii="Times New Roman" w:hAnsi="Times New Roman"/>
          <w:sz w:val="28"/>
          <w:szCs w:val="28"/>
          <w:lang w:eastAsia="ru-RU"/>
        </w:rPr>
        <w:t>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proofErr w:type="gramEnd"/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особенности эффективного общения; правила, повышающие эффективность общения.</w:t>
      </w: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Эмоциональные состояния и профилактика конфликтов: эмоции и поведение водителя;</w:t>
      </w:r>
      <w:r w:rsidR="002023CC">
        <w:rPr>
          <w:rFonts w:ascii="Times New Roman" w:hAnsi="Times New Roman"/>
          <w:sz w:val="28"/>
          <w:szCs w:val="28"/>
          <w:lang w:eastAsia="ru-RU"/>
        </w:rPr>
        <w:t xml:space="preserve"> эмоциональные состояния (гнев, тревога, страх, эйфория,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и других участников дорожного движения;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тип мышления, приводящий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2023C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Саморегуляция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, а также первичных навыков профилактики конфликтов;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решение ситуационных задач по оценке психического состояния, поведения, профилактике конфликтов и</w:t>
      </w:r>
      <w:r w:rsidR="002023CC" w:rsidRPr="008511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общению в условиях конфликта. Психологический практикум.</w:t>
      </w:r>
    </w:p>
    <w:p w:rsidR="002023CC" w:rsidRPr="0085111C" w:rsidRDefault="002023CC" w:rsidP="002023C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3.1.3. Учебный предмет </w:t>
      </w:r>
      <w:r w:rsidRPr="0085111C">
        <w:rPr>
          <w:rFonts w:ascii="Times New Roman" w:hAnsi="Times New Roman"/>
          <w:sz w:val="28"/>
          <w:szCs w:val="28"/>
          <w:lang w:eastAsia="ru-RU"/>
        </w:rPr>
        <w:t>«Основы управления транспортными средствами».</w:t>
      </w: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2023CC" w:rsidRPr="0085111C" w:rsidRDefault="002023CC" w:rsidP="002023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2023CC" w:rsidRPr="007B6FFB" w:rsidTr="00071BD7">
        <w:tc>
          <w:tcPr>
            <w:tcW w:w="5586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c>
          <w:tcPr>
            <w:tcW w:w="5586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c>
          <w:tcPr>
            <w:tcW w:w="5586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5586" w:type="dxa"/>
          </w:tcPr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движение</w:t>
            </w:r>
          </w:p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анспортного средства               на эффективность и безопасность управления</w:t>
            </w:r>
          </w:p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  <w:p w:rsidR="002023C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</w:t>
            </w:r>
            <w:proofErr w:type="gramStart"/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="00202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</w:t>
            </w:r>
            <w:r w:rsidR="00202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опасного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</w:p>
          <w:p w:rsidR="002023CC" w:rsidRPr="0085111C" w:rsidRDefault="000D0F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c>
          <w:tcPr>
            <w:tcW w:w="5586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23CC" w:rsidRPr="0085111C" w:rsidRDefault="002023CC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 анализ безопасности дорожного движения (БДД) в России;  система водитель-автомобиль (ВА); цели и задачи управления транспортным средством;  различие целей и задач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участии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в спортивных соревнованиях, и при участии в дорожном движении; элементы системы водитель-автомобиль; показатели качества управления трансп</w:t>
      </w:r>
      <w:r w:rsidR="002023CC">
        <w:rPr>
          <w:rFonts w:ascii="Times New Roman" w:hAnsi="Times New Roman"/>
          <w:sz w:val="28"/>
          <w:szCs w:val="28"/>
          <w:lang w:eastAsia="ru-RU"/>
        </w:rPr>
        <w:t>ортным средством: эффективность и безопасность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дороги;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средняя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скорость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и плотность транспортного потока;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пропускной способности дороги; причины возникновения заторов.</w:t>
      </w: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Профессиональная надежность водителя: понятие о надежности водителя; анализ деятельности водителя;  информация, необходимая водителю для управления транспортным средством;  обработка информации; сравнение текущей информации   с безопасными значениями; сформированными в памяти водителя, в процессе обучения и накопления опыта;  штатные и нештатные  ситуации; снижение надежности водителя при неожиданном возникновении нештатной ситуации; 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влияние прогноза возникновения нештатной ситуации, стажа и возраста водителя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 зависимость надежности водителя от продолжительности управления автомобилем; режим труда и отдыха водителя;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зависимость надежности 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понятие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 коэффициенте сцепления; изменение коэффициента сцепления в зависимости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от погодных  условий, режимов движения транспортного средства, 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шин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и дорожного покрытия; условие движения без буксования колес;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 угол увода;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гидроскольжение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аквапланирование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шины; силы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поворачиваемость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средств; устойчивость продольного и бокового движения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транспортного средства;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условия потери устойчивости бокового движения транспортного средства при разгоне, торможении и повороте; устойчивость  против 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 и шин на управляемость. Решение ситуационных задач.</w:t>
      </w: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</w:t>
      </w:r>
      <w:r w:rsidR="002023CC">
        <w:rPr>
          <w:rFonts w:ascii="Times New Roman" w:hAnsi="Times New Roman"/>
          <w:sz w:val="28"/>
          <w:szCs w:val="28"/>
          <w:lang w:eastAsia="ru-RU"/>
        </w:rPr>
        <w:br/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о тормозном и остановочном пути;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зависимость расстояния, пройденного транспортным средством за время реакции водителя и время  срабатывания 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 контроля 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дств в п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>аре «ведущий – ведомый»; 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2023CC" w:rsidRPr="0085111C" w:rsidRDefault="000D0F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Принц</w:t>
      </w:r>
      <w:r w:rsidR="002023CC">
        <w:rPr>
          <w:rFonts w:ascii="Times New Roman" w:hAnsi="Times New Roman"/>
          <w:sz w:val="28"/>
          <w:szCs w:val="28"/>
          <w:lang w:eastAsia="ru-RU"/>
        </w:rPr>
        <w:t xml:space="preserve">ипы эффективного и безопасного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снижение эксплуатационного расхода 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 факторы, влияющие на эксплуатационный расход топлива. </w:t>
      </w:r>
    </w:p>
    <w:p w:rsidR="002023CC" w:rsidRDefault="000D0F79" w:rsidP="002023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</w:t>
      </w:r>
      <w:r w:rsidRPr="00851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</w:t>
      </w:r>
      <w:r w:rsidR="002023CC" w:rsidRPr="0085111C">
        <w:rPr>
          <w:rFonts w:ascii="Times New Roman" w:hAnsi="Times New Roman"/>
          <w:sz w:val="28"/>
          <w:szCs w:val="28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</w:t>
      </w:r>
      <w:r w:rsidR="00277209">
        <w:rPr>
          <w:rFonts w:ascii="Times New Roman" w:hAnsi="Times New Roman"/>
          <w:sz w:val="28"/>
          <w:szCs w:val="28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</w:rPr>
        <w:t>пристегнутых водителя и пассажиров транспортных средств; использование ремней безопасности; детская пассажирская безопасность;  назначение, правила подбора и установки детских удерживающих устройств;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необходимость использования детских удерживающих устрой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>ств пр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и 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="002023CC" w:rsidRPr="0085111C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="002023CC" w:rsidRPr="0085111C">
        <w:rPr>
          <w:rFonts w:ascii="Times New Roman" w:hAnsi="Times New Roman"/>
          <w:sz w:val="28"/>
          <w:szCs w:val="28"/>
        </w:rPr>
        <w:t xml:space="preserve"> элементы их типы и эффективность использования; особенности проезда нерегулируемых пешеходных переходов,  расположенных вблизи детских учреждений; обеспечение безопасности пешеходов и велосипедистов при движении в жилых зонах.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3.1.4. Учебный предмет </w:t>
      </w:r>
      <w:r w:rsidRPr="0085111C">
        <w:rPr>
          <w:rFonts w:ascii="Times New Roman" w:hAnsi="Times New Roman"/>
          <w:sz w:val="28"/>
          <w:szCs w:val="28"/>
          <w:lang w:eastAsia="ru-RU"/>
        </w:rPr>
        <w:t>«Основы пассажирских и грузовых перевозок автомобильным транспортом».</w:t>
      </w:r>
    </w:p>
    <w:p w:rsidR="00277209" w:rsidRDefault="00277209" w:rsidP="002023CC">
      <w:pPr>
        <w:spacing w:after="0" w:line="48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77209" w:rsidRDefault="00277209" w:rsidP="002023CC">
      <w:pPr>
        <w:spacing w:after="0" w:line="48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77209" w:rsidRDefault="00277209" w:rsidP="002023CC">
      <w:pPr>
        <w:spacing w:after="0" w:line="48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77209" w:rsidRDefault="00277209" w:rsidP="002023CC">
      <w:pPr>
        <w:spacing w:after="0" w:line="48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48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360" w:lineRule="auto"/>
        <w:ind w:right="4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886"/>
        <w:gridCol w:w="1910"/>
        <w:gridCol w:w="1842"/>
      </w:tblGrid>
      <w:tr w:rsidR="002023CC" w:rsidRPr="007B6FFB" w:rsidTr="00071BD7">
        <w:tc>
          <w:tcPr>
            <w:tcW w:w="5568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38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c>
          <w:tcPr>
            <w:tcW w:w="5568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2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c>
          <w:tcPr>
            <w:tcW w:w="5568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5568" w:type="dxa"/>
          </w:tcPr>
          <w:p w:rsidR="002023CC" w:rsidRPr="0085111C" w:rsidRDefault="00BF2111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2023CC" w:rsidRPr="0085111C" w:rsidRDefault="00BF2111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88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CC" w:rsidRPr="007B6FFB" w:rsidTr="00071BD7">
        <w:tc>
          <w:tcPr>
            <w:tcW w:w="5568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23CC" w:rsidRPr="0085111C" w:rsidRDefault="002023CC" w:rsidP="002023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BF2111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Законодательство, регламентирующее организацию пассажирских и грузовых перевозок автомобильным транспортом: обзор основных законодательных и иных нормативных правовых актов, регламентирующих выполнение пассажирских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и грузовых перевозок в России;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цели и задачи обеспечения транспортной безопасности;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классификация транспортных средств по категориям;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требования при лицензировании автотранспортной деятельности; система управления и регулирования автотранспортной деятельности на федеральном и региональном уровне.        </w:t>
      </w:r>
    </w:p>
    <w:p w:rsidR="002023CC" w:rsidRDefault="00BF2111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Правила и нормы охраны труда, техники безопасности, противопожарной защиты на автомобильном транспорте:  законодательные и нормативные документы по охране труда, технике безопасности, противопожарной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безопасности при выполнении грузовых и пассажирских автомобильных перевозок, проведении погрузо-разгрузочных работ, работ по поддержанию требуемого уровня технического состояния автотранспортных средств; Трудовой кодекс Российской Федерации; продолжительность и состав рабочего времени водителей автомобилей;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суммированный учет рабочего времени управления автомобилем; время отдыха; работа водителей в нерабочие праздничные дни; пожарная безопасность                           и соблюдение противопожарного режима.</w:t>
      </w:r>
    </w:p>
    <w:p w:rsidR="00BF2111" w:rsidRPr="0085111C" w:rsidRDefault="00BF2111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11C">
        <w:rPr>
          <w:rFonts w:ascii="Times New Roman" w:hAnsi="Times New Roman"/>
          <w:sz w:val="28"/>
          <w:szCs w:val="28"/>
        </w:rPr>
        <w:t xml:space="preserve">3.1.5. Учебный предмет «Первая помощь при </w:t>
      </w:r>
      <w:r w:rsidRPr="0085111C">
        <w:rPr>
          <w:rFonts w:ascii="Times New Roman" w:hAnsi="Times New Roman"/>
          <w:bCs/>
          <w:sz w:val="28"/>
          <w:szCs w:val="28"/>
        </w:rPr>
        <w:t>дорожно</w:t>
      </w:r>
      <w:r w:rsidRPr="0085111C">
        <w:rPr>
          <w:rFonts w:ascii="Times New Roman" w:hAnsi="Times New Roman"/>
          <w:sz w:val="28"/>
          <w:szCs w:val="28"/>
        </w:rPr>
        <w:t>-</w:t>
      </w:r>
      <w:r w:rsidRPr="0085111C">
        <w:rPr>
          <w:rFonts w:ascii="Times New Roman" w:hAnsi="Times New Roman"/>
          <w:bCs/>
          <w:sz w:val="28"/>
          <w:szCs w:val="28"/>
        </w:rPr>
        <w:t>транспортном</w:t>
      </w:r>
      <w:r w:rsidRPr="0085111C">
        <w:rPr>
          <w:rFonts w:ascii="Times New Roman" w:hAnsi="Times New Roman"/>
          <w:sz w:val="28"/>
          <w:szCs w:val="28"/>
        </w:rPr>
        <w:t xml:space="preserve"> </w:t>
      </w:r>
      <w:r w:rsidRPr="0085111C">
        <w:rPr>
          <w:rFonts w:ascii="Times New Roman" w:hAnsi="Times New Roman"/>
          <w:bCs/>
          <w:sz w:val="28"/>
          <w:szCs w:val="28"/>
        </w:rPr>
        <w:t>происшествии».</w:t>
      </w:r>
    </w:p>
    <w:p w:rsidR="002023CC" w:rsidRPr="0085111C" w:rsidRDefault="002023CC" w:rsidP="002023C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111C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2023CC" w:rsidRPr="0085111C" w:rsidRDefault="002023CC" w:rsidP="002023C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111C">
        <w:rPr>
          <w:rFonts w:ascii="Times New Roman" w:hAnsi="Times New Roman"/>
          <w:sz w:val="28"/>
          <w:szCs w:val="28"/>
        </w:rPr>
        <w:t>Таблица 6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1276"/>
        <w:gridCol w:w="2126"/>
        <w:gridCol w:w="2126"/>
      </w:tblGrid>
      <w:tr w:rsidR="002023CC" w:rsidRPr="007B6FFB" w:rsidTr="00071BD7">
        <w:trPr>
          <w:trHeight w:val="193"/>
        </w:trPr>
        <w:tc>
          <w:tcPr>
            <w:tcW w:w="5038" w:type="dxa"/>
            <w:vMerge w:val="restart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528" w:type="dxa"/>
            <w:gridSpan w:val="3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rPr>
          <w:trHeight w:val="346"/>
        </w:trPr>
        <w:tc>
          <w:tcPr>
            <w:tcW w:w="5038" w:type="dxa"/>
            <w:vMerge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rPr>
          <w:trHeight w:val="555"/>
        </w:trPr>
        <w:tc>
          <w:tcPr>
            <w:tcW w:w="5038" w:type="dxa"/>
            <w:vMerge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5038" w:type="dxa"/>
            <w:vAlign w:val="center"/>
          </w:tcPr>
          <w:p w:rsidR="002023CC" w:rsidRPr="0085111C" w:rsidRDefault="00BF2111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038" w:type="dxa"/>
            <w:vAlign w:val="center"/>
          </w:tcPr>
          <w:p w:rsidR="002023CC" w:rsidRPr="0085111C" w:rsidRDefault="00BF2111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5038" w:type="dxa"/>
            <w:vAlign w:val="center"/>
          </w:tcPr>
          <w:p w:rsidR="002023CC" w:rsidRPr="0085111C" w:rsidRDefault="00BF2111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5038" w:type="dxa"/>
            <w:vAlign w:val="center"/>
          </w:tcPr>
          <w:p w:rsidR="002023CC" w:rsidRPr="0085111C" w:rsidRDefault="00BF2111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3CC" w:rsidRPr="007B6FFB" w:rsidTr="00071BD7">
        <w:tc>
          <w:tcPr>
            <w:tcW w:w="5038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2023CC" w:rsidRPr="0085111C" w:rsidRDefault="002023CC" w:rsidP="000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3CC" w:rsidRPr="0085111C" w:rsidRDefault="00BF2111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1.</w:t>
      </w:r>
      <w:r w:rsidR="002023CC" w:rsidRPr="0085111C">
        <w:rPr>
          <w:rFonts w:ascii="Times New Roman" w:hAnsi="Times New Roman"/>
          <w:sz w:val="28"/>
          <w:szCs w:val="2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 xml:space="preserve">перечень мероприятий по ее оказанию; основные правила вызова скорой медицинской помощи, других специальных служб, сотрудники которых обязаны </w:t>
      </w:r>
      <w:r w:rsidR="002023CC" w:rsidRPr="0085111C">
        <w:rPr>
          <w:rFonts w:ascii="Times New Roman" w:hAnsi="Times New Roman"/>
          <w:sz w:val="28"/>
          <w:szCs w:val="28"/>
        </w:rPr>
        <w:lastRenderedPageBreak/>
        <w:t>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2023CC" w:rsidRPr="0085111C" w:rsidRDefault="00BF2111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</w:t>
      </w:r>
      <w:r w:rsidR="002023CC" w:rsidRPr="0085111C">
        <w:rPr>
          <w:rFonts w:ascii="Times New Roman" w:hAnsi="Times New Roman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</w:t>
      </w:r>
      <w:r w:rsidR="002023CC" w:rsidRPr="0085111C">
        <w:rPr>
          <w:rFonts w:ascii="Times New Roman" w:hAnsi="Times New Roman"/>
          <w:bCs/>
          <w:sz w:val="28"/>
          <w:szCs w:val="28"/>
        </w:rPr>
        <w:t>дорожно</w:t>
      </w:r>
      <w:r w:rsidR="002023CC" w:rsidRPr="0085111C">
        <w:rPr>
          <w:rFonts w:ascii="Times New Roman" w:hAnsi="Times New Roman"/>
          <w:sz w:val="28"/>
          <w:szCs w:val="28"/>
        </w:rPr>
        <w:t>-</w:t>
      </w:r>
      <w:r w:rsidR="002023CC" w:rsidRPr="0085111C">
        <w:rPr>
          <w:rFonts w:ascii="Times New Roman" w:hAnsi="Times New Roman"/>
          <w:bCs/>
          <w:sz w:val="28"/>
          <w:szCs w:val="28"/>
        </w:rPr>
        <w:t>транспортном</w:t>
      </w:r>
      <w:r w:rsidR="002023CC" w:rsidRPr="0085111C">
        <w:rPr>
          <w:rFonts w:ascii="Times New Roman" w:hAnsi="Times New Roman"/>
          <w:sz w:val="28"/>
          <w:szCs w:val="28"/>
        </w:rPr>
        <w:t xml:space="preserve"> </w:t>
      </w:r>
      <w:r w:rsidR="002023CC" w:rsidRPr="0085111C">
        <w:rPr>
          <w:rFonts w:ascii="Times New Roman" w:hAnsi="Times New Roman"/>
          <w:bCs/>
          <w:sz w:val="28"/>
          <w:szCs w:val="28"/>
        </w:rPr>
        <w:t>происшествии</w:t>
      </w:r>
      <w:r w:rsidR="002023CC" w:rsidRPr="0085111C">
        <w:rPr>
          <w:rFonts w:ascii="Times New Roman" w:hAnsi="Times New Roman"/>
          <w:sz w:val="28"/>
          <w:szCs w:val="28"/>
        </w:rPr>
        <w:t xml:space="preserve">; способы проверки сознания, дыхания, кровообращения у пострадавшего в </w:t>
      </w:r>
      <w:r w:rsidR="002023CC" w:rsidRPr="0085111C">
        <w:rPr>
          <w:rFonts w:ascii="Times New Roman" w:hAnsi="Times New Roman"/>
          <w:bCs/>
          <w:sz w:val="28"/>
          <w:szCs w:val="28"/>
        </w:rPr>
        <w:t>дорожно</w:t>
      </w:r>
      <w:r w:rsidR="002023CC" w:rsidRPr="0085111C">
        <w:rPr>
          <w:rFonts w:ascii="Times New Roman" w:hAnsi="Times New Roman"/>
          <w:sz w:val="28"/>
          <w:szCs w:val="28"/>
        </w:rPr>
        <w:t>-</w:t>
      </w:r>
      <w:r w:rsidR="002023CC" w:rsidRPr="0085111C">
        <w:rPr>
          <w:rFonts w:ascii="Times New Roman" w:hAnsi="Times New Roman"/>
          <w:bCs/>
          <w:sz w:val="28"/>
          <w:szCs w:val="28"/>
        </w:rPr>
        <w:t>транспортном</w:t>
      </w:r>
      <w:r w:rsidR="002023CC" w:rsidRPr="0085111C">
        <w:rPr>
          <w:rFonts w:ascii="Times New Roman" w:hAnsi="Times New Roman"/>
          <w:sz w:val="28"/>
          <w:szCs w:val="28"/>
        </w:rPr>
        <w:t xml:space="preserve"> </w:t>
      </w:r>
      <w:r w:rsidR="002023CC" w:rsidRPr="0085111C">
        <w:rPr>
          <w:rFonts w:ascii="Times New Roman" w:hAnsi="Times New Roman"/>
          <w:bCs/>
          <w:sz w:val="28"/>
          <w:szCs w:val="28"/>
        </w:rPr>
        <w:t>происшествии</w:t>
      </w:r>
      <w:r w:rsidR="002023CC" w:rsidRPr="0085111C">
        <w:rPr>
          <w:rFonts w:ascii="Times New Roman" w:hAnsi="Times New Roman"/>
          <w:sz w:val="28"/>
          <w:szCs w:val="28"/>
        </w:rPr>
        <w:t xml:space="preserve">; особенности сердечно-легочной реанимации (СЛР) у пострадавших в  </w:t>
      </w:r>
      <w:r w:rsidR="002023CC" w:rsidRPr="0085111C">
        <w:rPr>
          <w:rFonts w:ascii="Times New Roman" w:hAnsi="Times New Roman"/>
          <w:bCs/>
          <w:sz w:val="28"/>
          <w:szCs w:val="28"/>
        </w:rPr>
        <w:t>дорожно</w:t>
      </w:r>
      <w:r w:rsidR="002023CC" w:rsidRPr="0085111C">
        <w:rPr>
          <w:rFonts w:ascii="Times New Roman" w:hAnsi="Times New Roman"/>
          <w:sz w:val="28"/>
          <w:szCs w:val="28"/>
        </w:rPr>
        <w:t>-</w:t>
      </w:r>
      <w:r w:rsidR="002023CC" w:rsidRPr="0085111C">
        <w:rPr>
          <w:rFonts w:ascii="Times New Roman" w:hAnsi="Times New Roman"/>
          <w:bCs/>
          <w:sz w:val="28"/>
          <w:szCs w:val="28"/>
        </w:rPr>
        <w:t>транспортном</w:t>
      </w:r>
      <w:r w:rsidR="002023CC" w:rsidRPr="0085111C">
        <w:rPr>
          <w:rFonts w:ascii="Times New Roman" w:hAnsi="Times New Roman"/>
          <w:sz w:val="28"/>
          <w:szCs w:val="28"/>
        </w:rPr>
        <w:t xml:space="preserve"> </w:t>
      </w:r>
      <w:r w:rsidR="002023CC" w:rsidRPr="0085111C">
        <w:rPr>
          <w:rFonts w:ascii="Times New Roman" w:hAnsi="Times New Roman"/>
          <w:bCs/>
          <w:sz w:val="28"/>
          <w:szCs w:val="28"/>
        </w:rPr>
        <w:t xml:space="preserve">происшествии; </w:t>
      </w:r>
      <w:r w:rsidR="002023CC" w:rsidRPr="0085111C">
        <w:rPr>
          <w:rFonts w:ascii="Times New Roman" w:hAnsi="Times New Roman"/>
          <w:sz w:val="28"/>
          <w:szCs w:val="28"/>
        </w:rPr>
        <w:t xml:space="preserve">современный алгоритм проведения сердечно-легочной реанимации (СЛР); 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>техника проведения искусственного дыхания и 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11C">
        <w:rPr>
          <w:rFonts w:ascii="Times New Roman" w:hAnsi="Times New Roman"/>
          <w:sz w:val="28"/>
          <w:szCs w:val="2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 искусственного дыхания;</w:t>
      </w:r>
      <w:proofErr w:type="gramEnd"/>
      <w:r w:rsidRPr="0085111C">
        <w:rPr>
          <w:rFonts w:ascii="Times New Roman" w:hAnsi="Times New Roman"/>
          <w:sz w:val="28"/>
          <w:szCs w:val="28"/>
        </w:rPr>
        <w:t xml:space="preserve"> отработка приёмов </w:t>
      </w:r>
      <w:r w:rsidRPr="0085111C">
        <w:rPr>
          <w:rFonts w:ascii="Times New Roman" w:hAnsi="Times New Roman"/>
          <w:sz w:val="28"/>
          <w:szCs w:val="28"/>
        </w:rPr>
        <w:lastRenderedPageBreak/>
        <w:t>закрытого массажа сердца; выполнение алгоритма сердечно-легочной реанимации; отработка приёма перевода 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023CC" w:rsidRPr="0085111C" w:rsidRDefault="00BF2111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</w:t>
      </w:r>
      <w:r w:rsidR="002023CC" w:rsidRPr="0085111C">
        <w:rPr>
          <w:rFonts w:ascii="Times New Roman" w:hAnsi="Times New Roman"/>
          <w:sz w:val="28"/>
          <w:szCs w:val="2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2023CC" w:rsidRPr="0085111C">
        <w:rPr>
          <w:rFonts w:ascii="Times New Roman" w:hAnsi="Times New Roman"/>
          <w:sz w:val="28"/>
          <w:szCs w:val="28"/>
        </w:rPr>
        <w:t>окклюзионной</w:t>
      </w:r>
      <w:proofErr w:type="spellEnd"/>
      <w:r w:rsidR="002023CC" w:rsidRPr="0085111C">
        <w:rPr>
          <w:rFonts w:ascii="Times New Roman" w:hAnsi="Times New Roman"/>
          <w:sz w:val="28"/>
          <w:szCs w:val="28"/>
        </w:rPr>
        <w:t xml:space="preserve"> (герметизирующей) повязки; особенности </w:t>
      </w:r>
      <w:r w:rsidR="002023CC" w:rsidRPr="0085111C">
        <w:rPr>
          <w:rFonts w:ascii="Times New Roman" w:hAnsi="Times New Roman"/>
          <w:sz w:val="28"/>
          <w:szCs w:val="28"/>
        </w:rPr>
        <w:lastRenderedPageBreak/>
        <w:t>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11C">
        <w:rPr>
          <w:rFonts w:ascii="Times New Roman" w:hAnsi="Times New Roman"/>
          <w:sz w:val="28"/>
          <w:szCs w:val="28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85111C">
        <w:rPr>
          <w:rFonts w:ascii="Times New Roman" w:hAnsi="Times New Roman"/>
          <w:sz w:val="28"/>
          <w:szCs w:val="28"/>
        </w:rPr>
        <w:t xml:space="preserve"> отработка наложения </w:t>
      </w:r>
      <w:proofErr w:type="spellStart"/>
      <w:r w:rsidRPr="0085111C">
        <w:rPr>
          <w:rFonts w:ascii="Times New Roman" w:hAnsi="Times New Roman"/>
          <w:sz w:val="28"/>
          <w:szCs w:val="28"/>
        </w:rPr>
        <w:t>окклюзионной</w:t>
      </w:r>
      <w:proofErr w:type="spellEnd"/>
      <w:r w:rsidRPr="0085111C">
        <w:rPr>
          <w:rFonts w:ascii="Times New Roman" w:hAnsi="Times New Roman"/>
          <w:sz w:val="28"/>
          <w:szCs w:val="2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85111C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5111C">
        <w:rPr>
          <w:rFonts w:ascii="Times New Roman" w:hAnsi="Times New Roman"/>
          <w:sz w:val="28"/>
          <w:szCs w:val="28"/>
        </w:rPr>
        <w:t>, с использованием медицинских изделий); отработка приемов фиксации шейного отдела позвоночника.</w:t>
      </w:r>
    </w:p>
    <w:p w:rsidR="002023CC" w:rsidRPr="0085111C" w:rsidRDefault="00BF2111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</w:t>
      </w:r>
      <w:r w:rsidR="002023CC" w:rsidRPr="0085111C">
        <w:rPr>
          <w:rFonts w:ascii="Times New Roman" w:hAnsi="Times New Roman"/>
          <w:sz w:val="28"/>
          <w:szCs w:val="2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</w:t>
      </w:r>
      <w:r w:rsidR="002023CC" w:rsidRPr="0085111C">
        <w:rPr>
          <w:rFonts w:ascii="Times New Roman" w:hAnsi="Times New Roman"/>
          <w:sz w:val="28"/>
          <w:szCs w:val="28"/>
        </w:rPr>
        <w:lastRenderedPageBreak/>
        <w:t>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</w:rPr>
        <w:t xml:space="preserve">виды ожогов при дорожно-транспортном происшествии, их признаки; понятие о поверхностных и глубоких ожогах; 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2023CC" w:rsidRPr="0085111C">
        <w:rPr>
          <w:rFonts w:ascii="Times New Roman" w:hAnsi="Times New Roman"/>
          <w:sz w:val="28"/>
          <w:szCs w:val="28"/>
        </w:rPr>
        <w:t>холодовая</w:t>
      </w:r>
      <w:proofErr w:type="spellEnd"/>
      <w:r w:rsidR="002023CC" w:rsidRPr="0085111C">
        <w:rPr>
          <w:rFonts w:ascii="Times New Roman" w:hAnsi="Times New Roman"/>
          <w:sz w:val="28"/>
          <w:szCs w:val="2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="002023CC" w:rsidRPr="0085111C">
        <w:rPr>
          <w:rFonts w:ascii="Times New Roman" w:hAnsi="Times New Roman"/>
          <w:sz w:val="28"/>
          <w:szCs w:val="28"/>
        </w:rPr>
        <w:t xml:space="preserve"> признаки острого отравления; 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023C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11C">
        <w:rPr>
          <w:rFonts w:ascii="Times New Roman" w:hAnsi="Times New Roman"/>
          <w:sz w:val="28"/>
          <w:szCs w:val="28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85111C">
        <w:rPr>
          <w:rFonts w:ascii="Times New Roman" w:hAnsi="Times New Roman"/>
          <w:sz w:val="28"/>
          <w:szCs w:val="28"/>
        </w:rPr>
        <w:t>термоизолирующей</w:t>
      </w:r>
      <w:proofErr w:type="spellEnd"/>
      <w:r w:rsidRPr="0085111C">
        <w:rPr>
          <w:rFonts w:ascii="Times New Roman" w:hAnsi="Times New Roman"/>
          <w:sz w:val="28"/>
          <w:szCs w:val="2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3.2. Специальный цикл </w:t>
      </w:r>
      <w:r w:rsidR="00CF042A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2023CC" w:rsidRPr="0085111C" w:rsidRDefault="002023CC" w:rsidP="002023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ab/>
        <w:t>3.2.1. Учебный предмет «Устройство и техническое обслуживание транспортных средств категории «С» как объектов управления».</w:t>
      </w: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2023CC" w:rsidRPr="007B6FFB" w:rsidTr="00071BD7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2023CC" w:rsidRPr="007B6FFB" w:rsidTr="00071BD7">
        <w:tc>
          <w:tcPr>
            <w:tcW w:w="5529" w:type="dxa"/>
            <w:vMerge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c>
          <w:tcPr>
            <w:tcW w:w="5529" w:type="dxa"/>
            <w:vMerge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2023CC" w:rsidRPr="0085111C" w:rsidRDefault="002023CC" w:rsidP="00071BD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 транспортных средств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транспортных средств категории «С»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место водителя, системы пассивной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  <w:tcBorders>
              <w:left w:val="single" w:sz="2" w:space="0" w:color="auto"/>
            </w:tcBorders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  <w:r w:rsidR="002023CC" w:rsidRPr="00851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BF2111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устройство прицепов 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Техническое обслуживание 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2F13BD" w:rsidP="00071BD7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F21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2F13BD" w:rsidP="002F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BF2111" w:rsidP="002F13BD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F13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неисправностей 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3CC" w:rsidRPr="007B6FFB" w:rsidTr="00071BD7">
        <w:tc>
          <w:tcPr>
            <w:tcW w:w="5529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2023CC" w:rsidRPr="0085111C" w:rsidRDefault="002023CC" w:rsidP="00071BD7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023CC" w:rsidRPr="0085111C" w:rsidRDefault="002023CC" w:rsidP="00071B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023CC" w:rsidRPr="0085111C" w:rsidRDefault="002023CC" w:rsidP="002023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3CC" w:rsidRPr="0085111C" w:rsidRDefault="002023CC" w:rsidP="002023CC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sz w:val="24"/>
          <w:szCs w:val="24"/>
          <w:lang w:eastAsia="ru-RU"/>
        </w:rPr>
      </w:pP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>3.2.1.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1. Устройство транспортных средств.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Общее устройство транспортных средств категории «С»: назначение и общее устройство транспортных средств категории «С»;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«С».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шумоизоляция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омыватели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фар головного света; системы регулировки и обогрева зеркал заднего вида;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принцип работы; подголовники: назначение и основные виды;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тепловой режим двигателя и контроль температуры охлаждающей жидкости; </w:t>
      </w:r>
      <w:r w:rsidR="002023CC">
        <w:rPr>
          <w:rFonts w:ascii="Times New Roman" w:hAnsi="Times New Roman"/>
          <w:sz w:val="28"/>
          <w:szCs w:val="28"/>
          <w:lang w:eastAsia="ru-RU"/>
        </w:rPr>
        <w:t>виды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</w:t>
      </w:r>
      <w:r w:rsidR="002023CC">
        <w:rPr>
          <w:rFonts w:ascii="Times New Roman" w:hAnsi="Times New Roman"/>
          <w:sz w:val="28"/>
          <w:szCs w:val="28"/>
          <w:lang w:eastAsia="ru-RU"/>
        </w:rPr>
        <w:t>виды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и сорта автомобильного топлива; понятие об октановом и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цетановом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4.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Общее устройство трансмиссии: схемы трансмиссии транспортных средств категории «С»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маркировка и правила применения трансмиссионных масел и пластичных смазок.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5.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Тема 6.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общее устройство тормозной системы с пневмогидравлическим приводом; работа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пневмоусилителя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и тормозных механизмов; тормозные жидкости, их </w:t>
      </w:r>
      <w:r w:rsidR="002023CC">
        <w:rPr>
          <w:rFonts w:ascii="Times New Roman" w:hAnsi="Times New Roman"/>
          <w:sz w:val="28"/>
          <w:szCs w:val="28"/>
          <w:lang w:eastAsia="ru-RU"/>
        </w:rPr>
        <w:t>виды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7.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8.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</w:t>
      </w:r>
      <w:r w:rsidR="002023CC" w:rsidRPr="0085111C">
        <w:rPr>
          <w:rFonts w:ascii="Times New Roman" w:hAnsi="Times New Roman"/>
          <w:sz w:val="28"/>
          <w:szCs w:val="28"/>
          <w:lang w:val="en-US" w:eastAsia="ru-RU"/>
        </w:rPr>
        <w:t>ESP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) и ее компоненты (антиблокировочная система тормозов (далее – АБС),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антипробуксовочная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системы – ассистенты водителя (ассистент движения на спуске, ассистент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трогания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на подъеме, динамический ассистент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трогания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, функция автоматического включения стояночного тормоза, функция просушивания тормозов, ассистент рулевой коррекции, адаптивный круиз-контроль,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система сканирования пространства перед автомобилем, ассистент движения по полосе,  ассистент смены полосы движения, системы автоматической парковки).</w:t>
      </w:r>
    </w:p>
    <w:p w:rsidR="002023CC" w:rsidRPr="0085111C" w:rsidRDefault="002F13BD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9.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Источники и потребители электрической энергии: аккумуляторные батареи,     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</w:t>
      </w:r>
      <w:proofErr w:type="gramEnd"/>
    </w:p>
    <w:p w:rsidR="002023CC" w:rsidRPr="0085111C" w:rsidRDefault="002F13BD" w:rsidP="002023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10.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Общее устройство прицепов: классификация прицепов; краткие технические характеристики прицепов категории О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 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>3.2.</w:t>
      </w:r>
      <w:r w:rsidRPr="0085111C">
        <w:rPr>
          <w:rFonts w:ascii="Times New Roman" w:hAnsi="Times New Roman"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Техническое обслуживание. </w:t>
      </w:r>
    </w:p>
    <w:p w:rsidR="002023CC" w:rsidRPr="0085111C" w:rsidRDefault="002F13BD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11.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организации, осуществляющие технический осмотр транспортных средств;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подготовка транспортного средства к техническому осмотру; содержание диагностической карты.</w:t>
      </w:r>
    </w:p>
    <w:p w:rsidR="002023CC" w:rsidRPr="0085111C" w:rsidRDefault="002F13BD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2023CC" w:rsidRDefault="002F13BD" w:rsidP="002023CC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13.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снятие и установка электроламп; снятие и установка плавкого предохранителя.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3.2.2. Учебный предмет </w:t>
      </w:r>
      <w:r w:rsidRPr="0085111C">
        <w:rPr>
          <w:rFonts w:ascii="Times New Roman" w:hAnsi="Times New Roman"/>
          <w:sz w:val="28"/>
          <w:szCs w:val="28"/>
          <w:lang w:eastAsia="ru-RU"/>
        </w:rPr>
        <w:t>«Основы управления транспортными средствами категории «С».</w:t>
      </w: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878"/>
        <w:gridCol w:w="2012"/>
        <w:gridCol w:w="2126"/>
      </w:tblGrid>
      <w:tr w:rsidR="002023CC" w:rsidRPr="007B6FFB" w:rsidTr="00071BD7">
        <w:tc>
          <w:tcPr>
            <w:tcW w:w="5190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16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c>
          <w:tcPr>
            <w:tcW w:w="5190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8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c>
          <w:tcPr>
            <w:tcW w:w="5190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5190" w:type="dxa"/>
          </w:tcPr>
          <w:p w:rsidR="002023CC" w:rsidRPr="0085111C" w:rsidRDefault="002F13BD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  <w:p w:rsidR="002023CC" w:rsidRPr="0085111C" w:rsidRDefault="002F13BD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в штатных ситуациях </w:t>
            </w:r>
          </w:p>
          <w:p w:rsidR="002023CC" w:rsidRPr="0085111C" w:rsidRDefault="002F13BD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878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5190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78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023CC" w:rsidRPr="0085111C" w:rsidRDefault="002023CC" w:rsidP="0020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3CC" w:rsidRPr="0085111C" w:rsidRDefault="002F13BD" w:rsidP="002023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трогании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                с переключением передач в нисходящем порядке, торможении двигателем; выбор оптимальной передачи при различных скоростях движения; способы торможения         в штатных и нештатных ситуациях; особенности управления транспортным средством при наличии АБС; особенности управления транспортным средством             с автоматической трансмиссией.</w:t>
      </w:r>
    </w:p>
    <w:p w:rsidR="002023CC" w:rsidRPr="0085111C" w:rsidRDefault="002F13BD" w:rsidP="002023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Управление транспортным средством в штатных ситуациях: маневрирование        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встречный разъезд; способы выполнения разворота вне перекрестков; остановка на проезжей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части дороги и за ее пределами; действия водителей транспортных средств при вынужденной остановке    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       (в гололедицу); пользование зимними дорогами (зимниками);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управление автоцистерной. Решение ситуационных задач.</w:t>
      </w:r>
    </w:p>
    <w:p w:rsidR="002023CC" w:rsidRDefault="002F13BD" w:rsidP="002023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в нештатных ситуациях: понятие                   о нештатной ситуации; причины возможных нештатных ситуаций;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заднеприводного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полноприводного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>3.2.3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 Учебный предмет </w:t>
      </w:r>
      <w:r w:rsidRPr="0085111C">
        <w:rPr>
          <w:rFonts w:ascii="Times New Roman" w:hAnsi="Times New Roman"/>
          <w:sz w:val="28"/>
          <w:szCs w:val="28"/>
          <w:lang w:eastAsia="ru-RU"/>
        </w:rPr>
        <w:t>«Вождение транспортных средств категории «С»</w:t>
      </w: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 (для транспортных средств с механической трансмиссией)</w:t>
      </w:r>
      <w:r w:rsidRPr="0085111C"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85111C" w:rsidRDefault="002023CC" w:rsidP="002023C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9</w:t>
      </w:r>
    </w:p>
    <w:p w:rsidR="002023CC" w:rsidRPr="0085111C" w:rsidRDefault="002023CC" w:rsidP="002023CC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409"/>
      </w:tblGrid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2023CC" w:rsidRPr="007B6FFB" w:rsidTr="00071BD7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Первоначальное обучение вождению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373666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Посадка, действия органами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373666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1.8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Буксировка механического 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23CC" w:rsidRPr="007B6FFB" w:rsidTr="00071BD7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36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2023CC" w:rsidRPr="007B6FFB" w:rsidTr="00071BD7">
        <w:trPr>
          <w:trHeight w:val="20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373666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023CC" w:rsidRPr="0085111C" w:rsidRDefault="002023CC" w:rsidP="00202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3.2.3.1. Первоначальное обучение вождению.</w:t>
      </w:r>
    </w:p>
    <w:p w:rsidR="002023CC" w:rsidRPr="0085111C" w:rsidRDefault="00373666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 </w:t>
      </w:r>
      <w:r w:rsidR="002023CC" w:rsidRPr="0085111C">
        <w:rPr>
          <w:rFonts w:ascii="Times New Roman" w:hAnsi="Times New Roman"/>
          <w:sz w:val="28"/>
          <w:szCs w:val="28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</w:t>
      </w:r>
      <w:r w:rsidR="002023CC" w:rsidRPr="0085111C">
        <w:rPr>
          <w:rFonts w:ascii="Times New Roman" w:hAnsi="Times New Roman"/>
          <w:sz w:val="28"/>
          <w:szCs w:val="28"/>
        </w:rPr>
        <w:lastRenderedPageBreak/>
        <w:t>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1.2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Тема 1.3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1.4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Тема 1.5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Тема 1.6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1.7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и налево; въезд в «бокс» с прицепом передним и задним ходом из положения                     с предварительным поворотом направо (налево).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1.8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2023CC" w:rsidRPr="0085111C" w:rsidRDefault="002023CC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3.2.3.2. Обучение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вождению </w:t>
      </w:r>
      <w:r w:rsidRPr="0085111C">
        <w:rPr>
          <w:rFonts w:ascii="Times New Roman" w:hAnsi="Times New Roman"/>
          <w:sz w:val="28"/>
          <w:szCs w:val="28"/>
          <w:lang w:eastAsia="ru-RU"/>
        </w:rPr>
        <w:t>в условиях дорожного движения.</w:t>
      </w:r>
    </w:p>
    <w:p w:rsidR="00373666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2.1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Вождение по учебным маршрутам: подготовка к началу движения, выезд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движение в темное время суток            (в условиях недостаточной видимости). </w:t>
      </w:r>
    </w:p>
    <w:p w:rsidR="002023CC" w:rsidRPr="0085111C" w:rsidRDefault="002023CC" w:rsidP="00202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23CC" w:rsidRPr="0085111C" w:rsidRDefault="002023CC" w:rsidP="002023CC">
      <w:pPr>
        <w:suppressAutoHyphens/>
        <w:spacing w:after="0" w:line="36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3.2.4. Учебный предмет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«Вождение транспортных средств категории «С» </w:t>
      </w:r>
      <w:r w:rsidRPr="0085111C">
        <w:rPr>
          <w:rFonts w:ascii="Times New Roman" w:hAnsi="Times New Roman"/>
          <w:bCs/>
          <w:sz w:val="28"/>
          <w:szCs w:val="28"/>
          <w:lang w:eastAsia="ru-RU"/>
        </w:rPr>
        <w:t>(для транспортных средств с автоматической трансмиссией).</w:t>
      </w:r>
    </w:p>
    <w:p w:rsidR="002023CC" w:rsidRPr="0085111C" w:rsidRDefault="002023CC" w:rsidP="002023CC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85111C" w:rsidRDefault="002023CC" w:rsidP="002023C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10</w:t>
      </w:r>
    </w:p>
    <w:p w:rsidR="002023CC" w:rsidRPr="0085111C" w:rsidRDefault="002023CC" w:rsidP="002023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409"/>
      </w:tblGrid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2023CC" w:rsidRPr="007B6FFB" w:rsidTr="00071BD7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Первоначальное обучение вождению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Посадка, пуск двигателя, действия органами управления при увеличении    и уменьшении скорости движения, остановка, выключение двигателя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373666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1.6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3CC" w:rsidRPr="007B6FFB" w:rsidTr="00071BD7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023CC" w:rsidRPr="007B6FFB" w:rsidTr="00071BD7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CC" w:rsidRPr="0085111C" w:rsidRDefault="00373666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2023CC" w:rsidRPr="007B6FFB" w:rsidTr="00071BD7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373666" w:rsidP="00373666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023CC" w:rsidRPr="007B6FFB" w:rsidTr="00071BD7"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2023CC" w:rsidRPr="0085111C" w:rsidRDefault="002023CC" w:rsidP="00071BD7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2023CC" w:rsidRPr="0085111C" w:rsidRDefault="002023CC" w:rsidP="002023C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23CC" w:rsidRPr="0085111C" w:rsidRDefault="002023CC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3.2.4.1.  Первоначальное обучение вождению.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Тема 1.1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 подачей топлива и рабочим тормозом;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Тема 1.2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Начало движения, движение по кольцевому маршруту, остановка                                с применением различных способов торможения: начало движения, движение              по кольцевому маршруту с увеличением и уменьшением скорости, торможение двигателем, остановка; начало движения, разгон, движение по прямой, остановка          в заданном месте с применением плавного торможения;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                       с применением экстренного торможения. </w:t>
      </w:r>
      <w:proofErr w:type="gramEnd"/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Тема 1.3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Тема 1.4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и безопасности движения через зеркала заднего вида, остановка, начало движения вперед;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023C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Тема 1.5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 проезд  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движение по габаритному тоннелю передним и задним ходом из положения с предварительным поворотом направо; движение по наклонному участку, остановка на подъёме, начало движения                     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</w:r>
    </w:p>
    <w:p w:rsidR="00373666" w:rsidRPr="00AD7B39" w:rsidRDefault="00373666" w:rsidP="003736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1.6 </w:t>
      </w:r>
      <w:r w:rsidRPr="00AD7B39">
        <w:rPr>
          <w:rFonts w:ascii="Times New Roman" w:hAnsi="Times New Roman"/>
          <w:sz w:val="28"/>
          <w:szCs w:val="28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666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3.2.4.2. Обучение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вождению </w:t>
      </w:r>
      <w:r w:rsidRPr="0085111C">
        <w:rPr>
          <w:rFonts w:ascii="Times New Roman" w:hAnsi="Times New Roman"/>
          <w:sz w:val="28"/>
          <w:szCs w:val="28"/>
          <w:lang w:eastAsia="ru-RU"/>
        </w:rPr>
        <w:t>в условиях дорожного движения.</w:t>
      </w:r>
    </w:p>
    <w:p w:rsidR="002023CC" w:rsidRPr="0085111C" w:rsidRDefault="00373666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2.1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движение в темное время суток            (в условиях недостаточной видимости). 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Профессиональный цикл </w:t>
      </w:r>
      <w:r w:rsidR="00CF042A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 профессиональной подготовки водителей транспортных средств категории «С».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>3.3.1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>Учебный предмет «Организация и выполнение грузовых перевозок автомобильным транспортом»</w:t>
      </w:r>
      <w:r w:rsidRPr="008511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spacing w:after="0" w:line="48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111C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2023CC" w:rsidRPr="00E448AE" w:rsidRDefault="002023CC" w:rsidP="002023C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11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4"/>
        <w:gridCol w:w="1701"/>
        <w:gridCol w:w="1559"/>
      </w:tblGrid>
      <w:tr w:rsidR="002023CC" w:rsidRPr="007B6FFB" w:rsidTr="00071BD7">
        <w:tc>
          <w:tcPr>
            <w:tcW w:w="5812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3CC" w:rsidRPr="007B6FFB" w:rsidTr="00071BD7">
        <w:tc>
          <w:tcPr>
            <w:tcW w:w="5812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23CC" w:rsidRPr="007B6FFB" w:rsidTr="00071BD7">
        <w:tc>
          <w:tcPr>
            <w:tcW w:w="5812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5111C">
              <w:rPr>
                <w:rFonts w:ascii="Times New Roman" w:hAnsi="Times New Roman"/>
                <w:sz w:val="23"/>
                <w:szCs w:val="23"/>
                <w:lang w:eastAsia="ru-RU"/>
              </w:rPr>
              <w:t>Теоретические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5111C">
              <w:rPr>
                <w:rFonts w:ascii="Times New Roman" w:hAnsi="Times New Roman"/>
                <w:sz w:val="23"/>
                <w:szCs w:val="23"/>
                <w:lang w:eastAsia="ru-RU"/>
              </w:rPr>
              <w:t>занятия</w:t>
            </w:r>
          </w:p>
        </w:tc>
        <w:tc>
          <w:tcPr>
            <w:tcW w:w="1559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111C">
              <w:rPr>
                <w:rFonts w:ascii="Times New Roman" w:hAnsi="Times New Roman"/>
                <w:lang w:eastAsia="ru-RU"/>
              </w:rPr>
              <w:t>Практические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111C">
              <w:rPr>
                <w:rFonts w:ascii="Times New Roman" w:hAnsi="Times New Roman"/>
                <w:lang w:eastAsia="ru-RU"/>
              </w:rPr>
              <w:t>занятия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373666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9B5379" w:rsidRDefault="00373666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показатели работы грузовых автомобилей </w:t>
            </w:r>
          </w:p>
          <w:p w:rsidR="002023CC" w:rsidRPr="0085111C" w:rsidRDefault="009B53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  <w:p w:rsidR="002023CC" w:rsidRPr="0085111C" w:rsidRDefault="009B53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736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Диспетчерское руководство работой подвижного состава </w:t>
            </w:r>
          </w:p>
          <w:p w:rsidR="002023CC" w:rsidRPr="0085111C" w:rsidRDefault="009B5379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736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1134" w:type="dxa"/>
          </w:tcPr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5379" w:rsidRDefault="009B5379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379" w:rsidRPr="0085111C" w:rsidRDefault="009B5379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5379" w:rsidRDefault="009B5379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379" w:rsidRPr="0085111C" w:rsidRDefault="009B5379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B5379" w:rsidRDefault="009B5379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379" w:rsidRPr="0085111C" w:rsidRDefault="009B5379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CC" w:rsidRPr="007B6FFB" w:rsidTr="00071BD7">
        <w:tc>
          <w:tcPr>
            <w:tcW w:w="5812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23CC" w:rsidRPr="0085111C" w:rsidRDefault="002023CC" w:rsidP="002023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23CC" w:rsidRPr="0085111C" w:rsidRDefault="00373666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определяющие порядок перевозки грузов автомобильным транспортом: заключение договора перевозки грузов;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        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023CC" w:rsidRPr="0085111C" w:rsidRDefault="00373666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2.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2023CC" w:rsidRPr="0085111C" w:rsidRDefault="00373666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3.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Организация грузовых перевозок: централизованные перевозки грузов, эффективность  централизованных перевозок; организация  перевозок  различных  видов  грузов; принципы организации перевозок  массовых  навалочных  и  сыпучих 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 автомобилей; перевозка  грузов  по рациональным маршрутам; маятниковый и  кольцевой 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  перевозки.</w:t>
      </w:r>
    </w:p>
    <w:p w:rsidR="002023CC" w:rsidRPr="0085111C" w:rsidRDefault="009B53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4.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 системы  диспетчерского  руководства; контроль за работой подвижного  состава  на   линии;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lastRenderedPageBreak/>
        <w:t>диспетчерское руководство работой грузового автомобиля на линии;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формы и технические  средства  контроля  и  диспетчерской  связи 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 путевых  листов; оперативный   учет работы водителей; порядок  оформления  документов  при  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мероприятия по экономии топлива и смазочных материалов, опыт передовых водителей. </w:t>
      </w:r>
    </w:p>
    <w:p w:rsidR="002023CC" w:rsidRDefault="009B5379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 5.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тахографов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>: виды контрольных устройств (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тахографов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>), допущенных к применению для целей государственного контроля (надзора)                  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тахографов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>), применяемых для контроля за режимами труда и отдыха водителей; технические, конструктивные             и эксплуатационные характеристики контрольных устройств различных типов (аналоговых, цифровых).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тахографа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. ПЛАНИРУЕМЫЕ РЕЗУЛЬТАТЫ ОСВОЕНИЯ </w:t>
      </w:r>
      <w:r w:rsidR="009B5379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 </w:t>
      </w:r>
      <w:r w:rsidR="009B5379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2023CC" w:rsidRPr="0085111C" w:rsidRDefault="00277209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равила дорожного движения, основы законодательства в сфере дорожного движения;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правила обязательного страхования гражданской ответственности владельцев</w:t>
      </w:r>
    </w:p>
    <w:p w:rsidR="002023CC" w:rsidRPr="0085111C" w:rsidRDefault="002023CC" w:rsidP="002023CC">
      <w:pPr>
        <w:spacing w:after="0" w:line="38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транспортных средств;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>основы безопасного управления транспортными средствами;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цели и задачи управления системами «водитель-автомобиль-дорога» и «водитель-автомобиль»;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особенности наблюдения за дорожной обстановкой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способы  контроля  безопасной дистанции и бокового интервала;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порядок вызова аварийных и спасательных служб;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основы обеспечения безопасности наиболее уязвимых участников дорожного </w:t>
      </w:r>
    </w:p>
    <w:p w:rsidR="002023CC" w:rsidRPr="0085111C" w:rsidRDefault="002023CC" w:rsidP="002023CC">
      <w:pPr>
        <w:spacing w:after="0" w:line="38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движения: пешеходов, велосипедистов;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основы обеспечения детской пассажирской безопасности;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правовые аспекты (права, обязанности и ответственность) оказания первой </w:t>
      </w:r>
    </w:p>
    <w:p w:rsidR="002023CC" w:rsidRPr="0085111C" w:rsidRDefault="002023CC" w:rsidP="002023CC">
      <w:pPr>
        <w:spacing w:after="0" w:line="38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помощи;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современные рекомендации по оказанию первой помощи;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методики и последовательность действий по оказанию первой помощи;</w:t>
      </w:r>
    </w:p>
    <w:p w:rsidR="002023CC" w:rsidRPr="0085111C" w:rsidRDefault="002023CC" w:rsidP="002023CC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состав аптечки первой помощи (автомобильной) и правила использования ее </w:t>
      </w:r>
    </w:p>
    <w:p w:rsidR="002023CC" w:rsidRPr="0085111C" w:rsidRDefault="002023CC" w:rsidP="002023CC">
      <w:pPr>
        <w:spacing w:after="0" w:line="38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компонентов.</w:t>
      </w:r>
    </w:p>
    <w:p w:rsidR="002023CC" w:rsidRPr="0085111C" w:rsidRDefault="002023CC" w:rsidP="00202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="009B5379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2023CC" w:rsidRPr="0085111C" w:rsidRDefault="002023CC" w:rsidP="002023C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безопасно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и эффективно </w:t>
      </w:r>
      <w:r w:rsidRPr="0085111C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 (составом транспортных средств) в различных условиях  движения;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соблюдать Правила дорожного движения при управлении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5111C">
        <w:rPr>
          <w:rFonts w:ascii="Times New Roman" w:hAnsi="Times New Roman"/>
          <w:sz w:val="28"/>
          <w:szCs w:val="28"/>
          <w:lang w:eastAsia="ru-RU"/>
        </w:rPr>
        <w:t>составом транспортных средств);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управлять своим эмоциональным состоянием;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конструктивно разрешать противоречия и конфликты, возникающие в дорожном движении;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>устранять мелкие неисправности в процессе эксплуатации транспортного средства (состава транспортных средств);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выбирать безопасные скорость, дистанцию и интервал в различных условиях движения;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использовать зеркала заднего вида при маневрировании;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 в дорожно-транспортном  происшествии;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2023CC" w:rsidRDefault="002023CC" w:rsidP="002023CC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. УСЛОВИЯ РЕАЛИЗАЦИИ </w:t>
      </w:r>
      <w:r w:rsidR="009B5379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2023CC" w:rsidRPr="0085111C" w:rsidRDefault="002023CC" w:rsidP="002023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23CC" w:rsidRDefault="002023CC" w:rsidP="002023CC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5.1. Организационно-педагогические условия реализации </w:t>
      </w:r>
      <w:r w:rsidR="009B5379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 w:rsidR="009B5379" w:rsidRPr="009B5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379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                      и воспитания возрастным, психофизическим особенностям, склонностям, способностям, интересам и потребностям обучающихся.</w:t>
      </w:r>
    </w:p>
    <w:p w:rsidR="009B5379" w:rsidRPr="0085111C" w:rsidRDefault="009B5379" w:rsidP="002023CC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379">
        <w:rPr>
          <w:rFonts w:ascii="Times New Roman" w:hAnsi="Times New Roman"/>
          <w:sz w:val="28"/>
          <w:szCs w:val="28"/>
          <w:lang w:eastAsia="ru-RU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277209" w:rsidRPr="00277209">
        <w:rPr>
          <w:rFonts w:ascii="Times New Roman" w:hAnsi="Times New Roman"/>
          <w:sz w:val="28"/>
          <w:szCs w:val="28"/>
          <w:lang w:eastAsia="ru-RU"/>
        </w:rPr>
        <w:t>Учебный центр при МО ДОСААФ Пограничного района</w:t>
      </w:r>
      <w:r w:rsidRPr="009B5379">
        <w:rPr>
          <w:rFonts w:ascii="Times New Roman" w:hAnsi="Times New Roman"/>
          <w:sz w:val="28"/>
          <w:szCs w:val="28"/>
          <w:lang w:eastAsia="ru-RU"/>
        </w:rPr>
        <w:t xml:space="preserve">  проводит </w:t>
      </w:r>
      <w:r w:rsidRPr="009B5379">
        <w:rPr>
          <w:rFonts w:ascii="Times New Roman" w:hAnsi="Times New Roman"/>
          <w:sz w:val="28"/>
          <w:szCs w:val="28"/>
          <w:lang w:eastAsia="ru-RU"/>
        </w:rPr>
        <w:lastRenderedPageBreak/>
        <w:t>тестирование обучающихся с помощью соответствующих специалистов имею</w:t>
      </w:r>
      <w:r w:rsidR="00CC031A">
        <w:rPr>
          <w:rFonts w:ascii="Times New Roman" w:hAnsi="Times New Roman"/>
          <w:sz w:val="28"/>
          <w:szCs w:val="28"/>
          <w:lang w:eastAsia="ru-RU"/>
        </w:rPr>
        <w:t>щ</w:t>
      </w:r>
      <w:r w:rsidRPr="009B5379">
        <w:rPr>
          <w:rFonts w:ascii="Times New Roman" w:hAnsi="Times New Roman"/>
          <w:sz w:val="28"/>
          <w:szCs w:val="28"/>
          <w:lang w:eastAsia="ru-RU"/>
        </w:rPr>
        <w:t xml:space="preserve">их необходимую  квалификацию. </w:t>
      </w:r>
    </w:p>
    <w:p w:rsidR="009B5379" w:rsidRPr="009B5379" w:rsidRDefault="009B5379" w:rsidP="009B53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379">
        <w:rPr>
          <w:rFonts w:ascii="Times New Roman" w:hAnsi="Times New Roman"/>
          <w:sz w:val="28"/>
          <w:szCs w:val="28"/>
          <w:lang w:eastAsia="ru-RU"/>
        </w:rPr>
        <w:t>Теоретическое обучение проводится в оборудованных учебных кабинетах № 1,2,3 расположенных по адресу</w:t>
      </w:r>
      <w:proofErr w:type="gramStart"/>
      <w:r w:rsidRPr="009B537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B53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7209" w:rsidRPr="00277209">
        <w:rPr>
          <w:rFonts w:ascii="Times New Roman" w:hAnsi="Times New Roman"/>
          <w:sz w:val="28"/>
          <w:szCs w:val="28"/>
          <w:lang w:eastAsia="ru-RU"/>
        </w:rPr>
        <w:t xml:space="preserve">Приморский край, Пограничный район, </w:t>
      </w:r>
      <w:proofErr w:type="spellStart"/>
      <w:r w:rsidR="00277209" w:rsidRPr="00277209">
        <w:rPr>
          <w:rFonts w:ascii="Times New Roman" w:hAnsi="Times New Roman"/>
          <w:sz w:val="28"/>
          <w:szCs w:val="28"/>
          <w:lang w:eastAsia="ru-RU"/>
        </w:rPr>
        <w:t>п.г.т</w:t>
      </w:r>
      <w:proofErr w:type="spellEnd"/>
      <w:r w:rsidR="00277209" w:rsidRPr="00277209">
        <w:rPr>
          <w:rFonts w:ascii="Times New Roman" w:hAnsi="Times New Roman"/>
          <w:sz w:val="28"/>
          <w:szCs w:val="28"/>
          <w:lang w:eastAsia="ru-RU"/>
        </w:rPr>
        <w:t>. Пограничный,</w:t>
      </w:r>
      <w:r w:rsidR="00277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209" w:rsidRPr="00277209">
        <w:rPr>
          <w:rFonts w:ascii="Times New Roman" w:hAnsi="Times New Roman"/>
          <w:sz w:val="28"/>
          <w:szCs w:val="28"/>
          <w:lang w:eastAsia="ru-RU"/>
        </w:rPr>
        <w:t>ул.</w:t>
      </w:r>
      <w:r w:rsidR="00277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209" w:rsidRPr="00277209">
        <w:rPr>
          <w:rFonts w:ascii="Times New Roman" w:hAnsi="Times New Roman"/>
          <w:sz w:val="28"/>
          <w:szCs w:val="28"/>
          <w:lang w:eastAsia="ru-RU"/>
        </w:rPr>
        <w:t>Карла</w:t>
      </w:r>
      <w:r w:rsidR="00277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209" w:rsidRPr="00277209">
        <w:rPr>
          <w:rFonts w:ascii="Times New Roman" w:hAnsi="Times New Roman"/>
          <w:sz w:val="28"/>
          <w:szCs w:val="28"/>
          <w:lang w:eastAsia="ru-RU"/>
        </w:rPr>
        <w:t>Маркса</w:t>
      </w:r>
      <w:r w:rsidR="00277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209" w:rsidRPr="00277209">
        <w:rPr>
          <w:rFonts w:ascii="Times New Roman" w:hAnsi="Times New Roman"/>
          <w:sz w:val="28"/>
          <w:szCs w:val="28"/>
          <w:lang w:eastAsia="ru-RU"/>
        </w:rPr>
        <w:t>16-а</w:t>
      </w:r>
      <w:r w:rsidRPr="009B5379">
        <w:rPr>
          <w:rFonts w:ascii="Times New Roman" w:hAnsi="Times New Roman"/>
          <w:sz w:val="28"/>
          <w:szCs w:val="28"/>
          <w:lang w:eastAsia="ru-RU"/>
        </w:rPr>
        <w:t>, с использованием учебно-материальной базы, соответствующей установленным требованиям.</w:t>
      </w:r>
      <w:proofErr w:type="gramEnd"/>
      <w:r w:rsidRPr="009B5379">
        <w:rPr>
          <w:rFonts w:ascii="Times New Roman" w:hAnsi="Times New Roman"/>
          <w:sz w:val="28"/>
          <w:szCs w:val="28"/>
          <w:lang w:eastAsia="ru-RU"/>
        </w:rPr>
        <w:t xml:space="preserve"> Что позволяет одновременно обучать </w:t>
      </w:r>
      <w:r w:rsidR="008D3726">
        <w:rPr>
          <w:rFonts w:ascii="Times New Roman" w:hAnsi="Times New Roman"/>
          <w:sz w:val="28"/>
          <w:szCs w:val="28"/>
          <w:lang w:eastAsia="ru-RU"/>
        </w:rPr>
        <w:t>42</w:t>
      </w:r>
      <w:r w:rsidRPr="009B5379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Наполняемость учебной группы не должна превышать </w:t>
      </w:r>
      <w:r w:rsidR="008D3726">
        <w:rPr>
          <w:rFonts w:ascii="Times New Roman" w:hAnsi="Times New Roman"/>
          <w:sz w:val="28"/>
          <w:szCs w:val="28"/>
          <w:lang w:eastAsia="ru-RU"/>
        </w:rPr>
        <w:t>14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85111C">
        <w:rPr>
          <w:rFonts w:ascii="Times New Roman" w:hAnsi="Times New Roman"/>
          <w:spacing w:val="-2"/>
          <w:sz w:val="28"/>
          <w:szCs w:val="28"/>
          <w:lang w:eastAsia="ru-RU"/>
        </w:rPr>
        <w:t>Расчетная формула для определения общего числа учебных кабинетов</w:t>
      </w:r>
      <w:r w:rsidRPr="0085111C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для теоретического обучения: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  <w:vertAlign w:val="subscript"/>
          <w:lang w:eastAsia="ru-RU"/>
        </w:rPr>
      </w:pPr>
      <w:proofErr w:type="gramStart"/>
      <w:r w:rsidRPr="0085111C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Pr="0085111C">
        <w:rPr>
          <w:rFonts w:ascii="Times New Roman" w:hAnsi="Times New Roman"/>
          <w:spacing w:val="-4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pacing w:val="-4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</w:rPr>
              <m:t xml:space="preserve">Р гр * </m:t>
            </m:r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</w:rPr>
              <m:t xml:space="preserve"> 0,75 * Ф пом </m:t>
            </m:r>
          </m:den>
        </m:f>
      </m:oMath>
      <w:r w:rsidRPr="0085111C">
        <w:rPr>
          <w:rFonts w:ascii="Times New Roman" w:hAnsi="Times New Roman"/>
          <w:spacing w:val="-4"/>
          <w:sz w:val="28"/>
          <w:szCs w:val="28"/>
          <w:vertAlign w:val="subscript"/>
          <w:lang w:eastAsia="ru-RU"/>
        </w:rPr>
        <w:t xml:space="preserve"> </w:t>
      </w:r>
      <w:r w:rsidRPr="0085111C">
        <w:rPr>
          <w:rFonts w:ascii="Times New Roman" w:hAnsi="Times New Roman"/>
          <w:spacing w:val="-4"/>
          <w:sz w:val="32"/>
          <w:szCs w:val="32"/>
          <w:vertAlign w:val="subscript"/>
          <w:lang w:eastAsia="ru-RU"/>
        </w:rPr>
        <w:t xml:space="preserve">; 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где </w:t>
      </w:r>
      <w:proofErr w:type="gramStart"/>
      <w:r w:rsidRPr="0085111C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Pr="0085111C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 число необходимых помещений;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5111C">
        <w:rPr>
          <w:rFonts w:ascii="Times New Roman" w:hAnsi="Times New Roman"/>
          <w:spacing w:val="-6"/>
          <w:sz w:val="28"/>
          <w:szCs w:val="28"/>
          <w:lang w:eastAsia="ru-RU"/>
        </w:rPr>
        <w:t>Р</w:t>
      </w:r>
      <w:r w:rsidRPr="0085111C">
        <w:rPr>
          <w:rFonts w:ascii="Times New Roman" w:hAnsi="Times New Roman"/>
          <w:spacing w:val="-6"/>
          <w:sz w:val="28"/>
          <w:szCs w:val="28"/>
          <w:vertAlign w:val="subscript"/>
          <w:lang w:eastAsia="ru-RU"/>
        </w:rPr>
        <w:t>гр</w:t>
      </w:r>
      <w:proofErr w:type="spellEnd"/>
      <w:r w:rsidRPr="0085111C">
        <w:rPr>
          <w:rFonts w:ascii="Times New Roman" w:hAnsi="Times New Roman"/>
          <w:spacing w:val="-6"/>
          <w:sz w:val="28"/>
          <w:szCs w:val="28"/>
          <w:lang w:eastAsia="ru-RU"/>
        </w:rPr>
        <w:t xml:space="preserve"> – расчетное учебное время полного курса теоретического обучения </w:t>
      </w:r>
      <w:r w:rsidRPr="0085111C">
        <w:rPr>
          <w:rFonts w:ascii="Times New Roman" w:hAnsi="Times New Roman"/>
          <w:spacing w:val="-7"/>
          <w:sz w:val="28"/>
          <w:szCs w:val="28"/>
          <w:lang w:eastAsia="ru-RU"/>
        </w:rPr>
        <w:t>на одну группу в часах</w:t>
      </w:r>
      <w:r w:rsidR="00F432E0">
        <w:rPr>
          <w:rFonts w:ascii="Times New Roman" w:hAnsi="Times New Roman"/>
          <w:spacing w:val="-7"/>
          <w:sz w:val="28"/>
          <w:szCs w:val="28"/>
          <w:lang w:eastAsia="ru-RU"/>
        </w:rPr>
        <w:t xml:space="preserve"> ( </w:t>
      </w:r>
      <w:proofErr w:type="gramStart"/>
      <w:r w:rsidR="00F432E0">
        <w:rPr>
          <w:rFonts w:ascii="Times New Roman" w:hAnsi="Times New Roman"/>
          <w:spacing w:val="-7"/>
          <w:sz w:val="28"/>
          <w:szCs w:val="28"/>
          <w:lang w:eastAsia="ru-RU"/>
        </w:rPr>
        <w:t>Р</w:t>
      </w:r>
      <w:proofErr w:type="gramEnd"/>
      <w:r w:rsidR="00F432E0">
        <w:rPr>
          <w:rFonts w:ascii="Times New Roman" w:hAnsi="Times New Roman"/>
          <w:spacing w:val="-7"/>
          <w:sz w:val="28"/>
          <w:szCs w:val="28"/>
          <w:lang w:eastAsia="ru-RU"/>
        </w:rPr>
        <w:t>=17</w:t>
      </w:r>
      <w:r w:rsidR="00505E07">
        <w:rPr>
          <w:rFonts w:ascii="Times New Roman" w:hAnsi="Times New Roman"/>
          <w:spacing w:val="-7"/>
          <w:sz w:val="28"/>
          <w:szCs w:val="28"/>
          <w:lang w:eastAsia="ru-RU"/>
        </w:rPr>
        <w:t>4</w:t>
      </w:r>
      <w:r w:rsidR="00F432E0">
        <w:rPr>
          <w:rFonts w:ascii="Times New Roman" w:hAnsi="Times New Roman"/>
          <w:spacing w:val="-7"/>
          <w:sz w:val="28"/>
          <w:szCs w:val="28"/>
          <w:lang w:eastAsia="ru-RU"/>
        </w:rPr>
        <w:t xml:space="preserve"> ч.)</w:t>
      </w:r>
      <w:r w:rsidRPr="0085111C">
        <w:rPr>
          <w:rFonts w:ascii="Times New Roman" w:hAnsi="Times New Roman"/>
          <w:spacing w:val="-7"/>
          <w:sz w:val="28"/>
          <w:szCs w:val="28"/>
          <w:lang w:eastAsia="ru-RU"/>
        </w:rPr>
        <w:t xml:space="preserve">; 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85111C">
        <w:rPr>
          <w:rFonts w:ascii="Times New Roman" w:hAnsi="Times New Roman"/>
          <w:i/>
          <w:spacing w:val="-5"/>
          <w:sz w:val="28"/>
          <w:szCs w:val="28"/>
          <w:lang w:val="en-US" w:eastAsia="ru-RU"/>
        </w:rPr>
        <w:t>n</w:t>
      </w:r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 xml:space="preserve"> – </w:t>
      </w:r>
      <w:proofErr w:type="gramStart"/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>общее</w:t>
      </w:r>
      <w:proofErr w:type="gramEnd"/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 xml:space="preserve"> число групп</w:t>
      </w:r>
      <w:r w:rsidR="00F432E0">
        <w:rPr>
          <w:rFonts w:ascii="Times New Roman" w:hAnsi="Times New Roman"/>
          <w:spacing w:val="-5"/>
          <w:sz w:val="28"/>
          <w:szCs w:val="28"/>
          <w:lang w:eastAsia="ru-RU"/>
        </w:rPr>
        <w:t xml:space="preserve"> (</w:t>
      </w:r>
      <w:r w:rsidR="00F432E0">
        <w:rPr>
          <w:rFonts w:ascii="Times New Roman" w:hAnsi="Times New Roman"/>
          <w:spacing w:val="-5"/>
          <w:sz w:val="28"/>
          <w:szCs w:val="28"/>
          <w:lang w:val="en-US" w:eastAsia="ru-RU"/>
        </w:rPr>
        <w:t>n</w:t>
      </w:r>
      <w:r w:rsidR="00F432E0">
        <w:rPr>
          <w:rFonts w:ascii="Times New Roman" w:hAnsi="Times New Roman"/>
          <w:spacing w:val="-5"/>
          <w:sz w:val="28"/>
          <w:szCs w:val="28"/>
          <w:lang w:eastAsia="ru-RU"/>
        </w:rPr>
        <w:t>=3)</w:t>
      </w:r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>;</w:t>
      </w:r>
    </w:p>
    <w:p w:rsidR="002023CC" w:rsidRPr="0085111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 xml:space="preserve">0,75 – постоянный коэффициент (загрузка учебного кабинета принимается  </w:t>
      </w:r>
      <w:proofErr w:type="gramStart"/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>равной</w:t>
      </w:r>
      <w:proofErr w:type="gramEnd"/>
      <w:r w:rsidRPr="0085111C">
        <w:rPr>
          <w:rFonts w:ascii="Times New Roman" w:hAnsi="Times New Roman"/>
          <w:spacing w:val="-5"/>
          <w:sz w:val="28"/>
          <w:szCs w:val="28"/>
          <w:lang w:eastAsia="ru-RU"/>
        </w:rPr>
        <w:t xml:space="preserve"> 75 %);</w:t>
      </w:r>
    </w:p>
    <w:p w:rsidR="002023CC" w:rsidRDefault="002023CC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proofErr w:type="spellStart"/>
      <w:r w:rsidRPr="0085111C">
        <w:rPr>
          <w:rFonts w:ascii="Times New Roman" w:hAnsi="Times New Roman"/>
          <w:spacing w:val="-3"/>
          <w:sz w:val="28"/>
          <w:szCs w:val="28"/>
          <w:lang w:eastAsia="ru-RU"/>
        </w:rPr>
        <w:t>Ф</w:t>
      </w:r>
      <w:r w:rsidRPr="0085111C">
        <w:rPr>
          <w:rFonts w:ascii="Times New Roman" w:hAnsi="Times New Roman"/>
          <w:spacing w:val="-3"/>
          <w:sz w:val="28"/>
          <w:szCs w:val="28"/>
          <w:vertAlign w:val="subscript"/>
          <w:lang w:eastAsia="ru-RU"/>
        </w:rPr>
        <w:t>пом</w:t>
      </w:r>
      <w:proofErr w:type="spellEnd"/>
      <w:r w:rsidRPr="0085111C">
        <w:rPr>
          <w:rFonts w:ascii="Times New Roman" w:hAnsi="Times New Roman"/>
          <w:spacing w:val="-3"/>
          <w:sz w:val="28"/>
          <w:szCs w:val="28"/>
          <w:lang w:eastAsia="ru-RU"/>
        </w:rPr>
        <w:t xml:space="preserve"> – фонд времени использования помещения в часах</w:t>
      </w:r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 xml:space="preserve"> при пятидневной учебной неделе </w:t>
      </w:r>
      <w:proofErr w:type="gramStart"/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 xml:space="preserve">( </w:t>
      </w:r>
      <w:proofErr w:type="gramEnd"/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>Ф=260 (</w:t>
      </w:r>
      <w:proofErr w:type="spellStart"/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>учебн</w:t>
      </w:r>
      <w:proofErr w:type="spellEnd"/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>. дней в год)  4 (</w:t>
      </w:r>
      <w:proofErr w:type="spellStart"/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>учебн</w:t>
      </w:r>
      <w:proofErr w:type="spellEnd"/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>. часа в день</w:t>
      </w:r>
      <w:r w:rsidR="00EF1A31">
        <w:rPr>
          <w:rFonts w:ascii="Times New Roman" w:hAnsi="Times New Roman"/>
          <w:spacing w:val="-3"/>
          <w:sz w:val="28"/>
          <w:szCs w:val="28"/>
          <w:lang w:eastAsia="ru-RU"/>
        </w:rPr>
        <w:t>) =</w:t>
      </w:r>
      <w:r w:rsidR="00F432E0">
        <w:rPr>
          <w:rFonts w:ascii="Times New Roman" w:hAnsi="Times New Roman"/>
          <w:spacing w:val="-3"/>
          <w:sz w:val="28"/>
          <w:szCs w:val="28"/>
          <w:lang w:eastAsia="ru-RU"/>
        </w:rPr>
        <w:t>1040ч.).</w:t>
      </w:r>
    </w:p>
    <w:p w:rsidR="00EF1A31" w:rsidRPr="0085111C" w:rsidRDefault="00EF1A31" w:rsidP="00202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3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pacing w:val="-3"/>
          <w:sz w:val="28"/>
          <w:szCs w:val="28"/>
          <w:lang w:eastAsia="ru-RU"/>
        </w:rPr>
        <w:t>=(17</w:t>
      </w:r>
      <w:r w:rsidR="00505E07">
        <w:rPr>
          <w:rFonts w:ascii="Times New Roman" w:hAnsi="Times New Roman"/>
          <w:spacing w:val="-3"/>
          <w:sz w:val="28"/>
          <w:szCs w:val="28"/>
          <w:lang w:eastAsia="ru-RU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 3)/(0.75  1040)=0.6</w:t>
      </w:r>
      <w:r w:rsidR="00505E07">
        <w:rPr>
          <w:rFonts w:ascii="Times New Roman" w:hAnsi="Times New Roman"/>
          <w:spacing w:val="-3"/>
          <w:sz w:val="28"/>
          <w:szCs w:val="28"/>
          <w:lang w:eastAsia="ru-RU"/>
        </w:rPr>
        <w:t>7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=1 кабинет.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9B5379" w:rsidRDefault="009B5379" w:rsidP="009B537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>Первоначальное обучение вождению транспортных сре</w:t>
      </w:r>
      <w:proofErr w:type="gramStart"/>
      <w:r w:rsidRPr="00AD7B39">
        <w:rPr>
          <w:rFonts w:ascii="Times New Roman" w:hAnsi="Times New Roman"/>
          <w:sz w:val="28"/>
          <w:szCs w:val="28"/>
          <w:lang w:eastAsia="ru-RU"/>
        </w:rPr>
        <w:t>дств  пр</w:t>
      </w:r>
      <w:proofErr w:type="gramEnd"/>
      <w:r w:rsidRPr="00AD7B39">
        <w:rPr>
          <w:rFonts w:ascii="Times New Roman" w:hAnsi="Times New Roman"/>
          <w:sz w:val="28"/>
          <w:szCs w:val="28"/>
          <w:lang w:eastAsia="ru-RU"/>
        </w:rPr>
        <w:t>оводится на закрыт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EF1A31">
        <w:rPr>
          <w:rFonts w:ascii="Times New Roman" w:hAnsi="Times New Roman"/>
          <w:sz w:val="28"/>
          <w:szCs w:val="28"/>
          <w:lang w:eastAsia="ru-RU"/>
        </w:rPr>
        <w:t>й площадке</w:t>
      </w:r>
      <w:r w:rsidRPr="000D567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</w:t>
      </w:r>
      <w:r w:rsidR="00EF1A3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56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r w:rsidR="00D947CA" w:rsidRPr="00D947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Приморский край, Пограничный район, </w:t>
      </w:r>
      <w:proofErr w:type="spellStart"/>
      <w:r w:rsidR="00D947CA" w:rsidRPr="00D947CA">
        <w:rPr>
          <w:rFonts w:ascii="Times New Roman" w:eastAsia="Times New Roman" w:hAnsi="Times New Roman"/>
          <w:sz w:val="28"/>
          <w:szCs w:val="28"/>
          <w:lang w:eastAsia="ru-RU"/>
        </w:rPr>
        <w:t>п.г.т</w:t>
      </w:r>
      <w:proofErr w:type="spellEnd"/>
      <w:r w:rsidR="00D947CA" w:rsidRPr="00D947C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Пограничный, ул. Карла Маркса </w:t>
      </w:r>
      <w:r w:rsidR="00D947CA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0D5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9B5379" w:rsidRPr="00AD7B39" w:rsidRDefault="009B5379" w:rsidP="009B5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>Обучение практическому вождению в условиях дорожного движения проводится на учебных маршрутах, утвержд</w:t>
      </w:r>
      <w:r>
        <w:rPr>
          <w:rFonts w:ascii="Times New Roman" w:hAnsi="Times New Roman"/>
          <w:sz w:val="28"/>
          <w:szCs w:val="28"/>
          <w:lang w:eastAsia="ru-RU"/>
        </w:rPr>
        <w:t>енных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7CA">
        <w:rPr>
          <w:rFonts w:ascii="Times New Roman" w:hAnsi="Times New Roman"/>
          <w:sz w:val="28"/>
          <w:szCs w:val="28"/>
          <w:lang w:eastAsia="ru-RU"/>
        </w:rPr>
        <w:t>предс</w:t>
      </w:r>
      <w:r w:rsidR="00EC2052">
        <w:rPr>
          <w:rFonts w:ascii="Times New Roman" w:hAnsi="Times New Roman"/>
          <w:sz w:val="28"/>
          <w:szCs w:val="28"/>
          <w:lang w:eastAsia="ru-RU"/>
        </w:rPr>
        <w:t xml:space="preserve">едателем </w:t>
      </w:r>
      <w:r w:rsidR="00D947CA" w:rsidRPr="00D947CA">
        <w:rPr>
          <w:rFonts w:ascii="Times New Roman" w:eastAsia="Times New Roman" w:hAnsi="Times New Roman"/>
          <w:sz w:val="28"/>
          <w:szCs w:val="28"/>
          <w:lang w:eastAsia="ru-RU"/>
        </w:rPr>
        <w:t>МО ДОСААФ Пограничного района</w:t>
      </w:r>
      <w:proofErr w:type="gramStart"/>
      <w:r w:rsidR="00D947CA" w:rsidRPr="00D947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D7B3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023CC" w:rsidRPr="00117B66" w:rsidRDefault="002023CC" w:rsidP="002023CC">
      <w:pPr>
        <w:spacing w:after="0" w:line="38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B66"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117B66">
        <w:rPr>
          <w:rFonts w:ascii="Times New Roman" w:hAnsi="Times New Roman"/>
          <w:sz w:val="28"/>
          <w:szCs w:val="28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 удовлетворя</w:t>
      </w:r>
      <w:r w:rsidR="00FC4FAB">
        <w:rPr>
          <w:rFonts w:ascii="Times New Roman" w:hAnsi="Times New Roman"/>
          <w:sz w:val="28"/>
          <w:szCs w:val="28"/>
          <w:lang w:eastAsia="ru-RU"/>
        </w:rPr>
        <w:t>ю</w:t>
      </w:r>
      <w:r w:rsidRPr="00117B66">
        <w:rPr>
          <w:rFonts w:ascii="Times New Roman" w:hAnsi="Times New Roman"/>
          <w:sz w:val="28"/>
          <w:szCs w:val="28"/>
          <w:lang w:eastAsia="ru-RU"/>
        </w:rPr>
        <w:t>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2023CC" w:rsidRPr="0085111C" w:rsidRDefault="002023CC" w:rsidP="002023CC">
      <w:pPr>
        <w:spacing w:after="0" w:line="38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5.3. Информационно-методические условия реализации </w:t>
      </w:r>
      <w:r w:rsidR="00FC4FAB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2023CC" w:rsidRPr="0085111C" w:rsidRDefault="002023CC" w:rsidP="002023CC">
      <w:pPr>
        <w:spacing w:after="0" w:line="384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2023CC" w:rsidRPr="0085111C" w:rsidRDefault="002023CC" w:rsidP="002023CC">
      <w:pPr>
        <w:spacing w:after="0" w:line="384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2023CC" w:rsidRPr="0085111C" w:rsidRDefault="002023CC" w:rsidP="002023CC">
      <w:pPr>
        <w:spacing w:after="0" w:line="384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2023CC" w:rsidRPr="0085111C" w:rsidRDefault="002023CC" w:rsidP="002023CC">
      <w:pPr>
        <w:spacing w:after="0" w:line="384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2023CC" w:rsidRPr="0085111C" w:rsidRDefault="002023CC" w:rsidP="002023CC">
      <w:pPr>
        <w:spacing w:after="0" w:line="384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2023CC" w:rsidRPr="0085111C" w:rsidRDefault="002023CC" w:rsidP="00173EEE">
      <w:pPr>
        <w:pStyle w:val="ad"/>
        <w:numPr>
          <w:ilvl w:val="1"/>
          <w:numId w:val="4"/>
        </w:numPr>
        <w:spacing w:line="384" w:lineRule="auto"/>
        <w:ind w:left="0" w:firstLine="709"/>
        <w:jc w:val="both"/>
        <w:rPr>
          <w:sz w:val="28"/>
          <w:szCs w:val="28"/>
        </w:rPr>
      </w:pPr>
      <w:r w:rsidRPr="007B1D0E">
        <w:rPr>
          <w:sz w:val="28"/>
          <w:szCs w:val="28"/>
        </w:rPr>
        <w:t>Материально-технические условия реализации  программы</w:t>
      </w:r>
      <w:r>
        <w:rPr>
          <w:sz w:val="28"/>
          <w:szCs w:val="28"/>
        </w:rPr>
        <w:t>.</w:t>
      </w:r>
      <w:r w:rsidRPr="007B1D0E">
        <w:rPr>
          <w:sz w:val="28"/>
          <w:szCs w:val="28"/>
        </w:rPr>
        <w:t xml:space="preserve"> </w:t>
      </w:r>
      <w:r w:rsidRPr="0085111C">
        <w:rPr>
          <w:sz w:val="28"/>
          <w:szCs w:val="28"/>
        </w:rPr>
        <w:t>Учебные транспортные средства категории «</w:t>
      </w:r>
      <w:r w:rsidRPr="0085111C">
        <w:rPr>
          <w:sz w:val="28"/>
          <w:szCs w:val="28"/>
          <w:lang w:val="en-US"/>
        </w:rPr>
        <w:t>C</w:t>
      </w:r>
      <w:r w:rsidRPr="0085111C">
        <w:rPr>
          <w:sz w:val="28"/>
          <w:szCs w:val="28"/>
        </w:rPr>
        <w:t>»  представлены</w:t>
      </w:r>
      <w:r w:rsidR="00173EEE">
        <w:rPr>
          <w:sz w:val="28"/>
          <w:szCs w:val="28"/>
        </w:rPr>
        <w:t xml:space="preserve"> </w:t>
      </w:r>
      <w:r w:rsidR="003D44F6">
        <w:rPr>
          <w:sz w:val="28"/>
          <w:szCs w:val="28"/>
        </w:rPr>
        <w:t>тре</w:t>
      </w:r>
      <w:r w:rsidR="00173EEE">
        <w:rPr>
          <w:sz w:val="28"/>
          <w:szCs w:val="28"/>
        </w:rPr>
        <w:t>мя</w:t>
      </w:r>
      <w:r w:rsidRPr="0085111C">
        <w:rPr>
          <w:sz w:val="28"/>
          <w:szCs w:val="28"/>
        </w:rPr>
        <w:t xml:space="preserve"> механическими транспортными средствами, зарегистрированными в установленном порядке.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>Расчет количества необходимых механических транспортных средств осуществляется по формуле:</w:t>
      </w:r>
    </w:p>
    <w:p w:rsidR="002023CC" w:rsidRPr="0085111C" w:rsidRDefault="002023CC" w:rsidP="002023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5111C">
        <w:rPr>
          <w:rFonts w:ascii="Times New Roman" w:hAnsi="Times New Roman"/>
          <w:sz w:val="28"/>
          <w:szCs w:val="28"/>
          <w:lang w:eastAsia="ru-RU"/>
        </w:rPr>
        <w:t>Nтс</w:t>
      </w:r>
      <w:proofErr w:type="spellEnd"/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t*24,5*9</m:t>
            </m:r>
          </m:den>
        </m:f>
      </m:oMath>
      <w:r w:rsidRPr="0085111C">
        <w:rPr>
          <w:rFonts w:ascii="Times New Roman" w:hAnsi="Times New Roman"/>
          <w:sz w:val="28"/>
          <w:szCs w:val="28"/>
          <w:lang w:eastAsia="ru-RU"/>
        </w:rPr>
        <w:t>+1;</w:t>
      </w:r>
    </w:p>
    <w:p w:rsidR="002023CC" w:rsidRPr="0085111C" w:rsidRDefault="00505E07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Г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23CC" w:rsidRPr="0085111C">
        <w:rPr>
          <w:rFonts w:ascii="Times New Roman" w:hAnsi="Times New Roman"/>
          <w:sz w:val="28"/>
          <w:szCs w:val="28"/>
          <w:lang w:eastAsia="ru-RU"/>
        </w:rPr>
        <w:t>Nтс</w:t>
      </w:r>
      <w:proofErr w:type="spellEnd"/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– количество автотранспортных средств</w:t>
      </w:r>
      <w:proofErr w:type="gramStart"/>
      <w:r w:rsidR="00502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="002023CC" w:rsidRPr="0085111C">
        <w:rPr>
          <w:rFonts w:ascii="Times New Roman" w:hAnsi="Times New Roman"/>
          <w:sz w:val="28"/>
          <w:szCs w:val="28"/>
          <w:lang w:eastAsia="ru-RU"/>
        </w:rPr>
        <w:tab/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   – количество часов вождения в соответствии с учебным планом</w:t>
      </w:r>
      <w:r w:rsidR="00502E75">
        <w:rPr>
          <w:rFonts w:ascii="Times New Roman" w:hAnsi="Times New Roman"/>
          <w:sz w:val="28"/>
          <w:szCs w:val="28"/>
          <w:lang w:eastAsia="ru-RU"/>
        </w:rPr>
        <w:t xml:space="preserve"> (72ч.)</w:t>
      </w:r>
      <w:r w:rsidRPr="0085111C">
        <w:rPr>
          <w:rFonts w:ascii="Times New Roman" w:hAnsi="Times New Roman"/>
          <w:sz w:val="28"/>
          <w:szCs w:val="28"/>
          <w:lang w:eastAsia="ru-RU"/>
        </w:rPr>
        <w:t>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К – количество 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="00502E7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3726">
        <w:rPr>
          <w:rFonts w:ascii="Times New Roman" w:hAnsi="Times New Roman"/>
          <w:sz w:val="28"/>
          <w:szCs w:val="28"/>
          <w:lang w:eastAsia="ru-RU"/>
        </w:rPr>
        <w:t>42</w:t>
      </w:r>
      <w:r w:rsidR="00502E75">
        <w:rPr>
          <w:rFonts w:ascii="Times New Roman" w:hAnsi="Times New Roman"/>
          <w:sz w:val="28"/>
          <w:szCs w:val="28"/>
          <w:lang w:eastAsia="ru-RU"/>
        </w:rPr>
        <w:t>чел.)</w:t>
      </w:r>
      <w:r w:rsidRPr="0085111C">
        <w:rPr>
          <w:rFonts w:ascii="Times New Roman" w:hAnsi="Times New Roman"/>
          <w:sz w:val="28"/>
          <w:szCs w:val="28"/>
          <w:lang w:eastAsia="ru-RU"/>
        </w:rPr>
        <w:t>;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i/>
          <w:sz w:val="28"/>
          <w:szCs w:val="28"/>
          <w:lang w:eastAsia="ru-RU"/>
        </w:rPr>
        <w:t>t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–  время работы одного учебного транспортного средства  равно: </w:t>
      </w:r>
      <w:r w:rsidR="00EC2052">
        <w:rPr>
          <w:rFonts w:ascii="Times New Roman" w:hAnsi="Times New Roman"/>
          <w:sz w:val="28"/>
          <w:szCs w:val="28"/>
          <w:lang w:eastAsia="ru-RU"/>
        </w:rPr>
        <w:t>14.4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часа – один мастер производственного обучения на  одно учебное транспортное средство,  </w:t>
      </w:r>
    </w:p>
    <w:p w:rsidR="002023CC" w:rsidRPr="0085111C" w:rsidRDefault="002023CC" w:rsidP="002023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24,5 – среднее количество рабочих дней в месяц; </w:t>
      </w:r>
    </w:p>
    <w:p w:rsidR="002023CC" w:rsidRPr="0085111C" w:rsidRDefault="00EC2052" w:rsidP="002023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2023CC" w:rsidRPr="0085111C">
        <w:rPr>
          <w:rFonts w:ascii="Times New Roman" w:hAnsi="Times New Roman"/>
          <w:sz w:val="28"/>
          <w:szCs w:val="28"/>
          <w:lang w:eastAsia="ru-RU"/>
        </w:rPr>
        <w:t xml:space="preserve"> – количество рабочих месяцев в году; </w:t>
      </w:r>
    </w:p>
    <w:p w:rsidR="002023CC" w:rsidRDefault="002023CC" w:rsidP="002023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1 – количество резервных учебных транспортных средств.</w:t>
      </w:r>
    </w:p>
    <w:p w:rsidR="00502E75" w:rsidRPr="00502E75" w:rsidRDefault="00502E75" w:rsidP="00502E7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02E75">
        <w:rPr>
          <w:rFonts w:ascii="Times New Roman" w:hAnsi="Times New Roman"/>
          <w:sz w:val="28"/>
          <w:szCs w:val="28"/>
          <w:lang w:eastAsia="ru-RU"/>
        </w:rPr>
        <w:t>N</w:t>
      </w:r>
      <w:proofErr w:type="gramEnd"/>
      <w:r w:rsidRPr="00502E75">
        <w:rPr>
          <w:rFonts w:ascii="Times New Roman" w:hAnsi="Times New Roman"/>
          <w:sz w:val="28"/>
          <w:szCs w:val="28"/>
          <w:lang w:eastAsia="ru-RU"/>
        </w:rPr>
        <w:t>тс</w:t>
      </w:r>
      <w:proofErr w:type="spellEnd"/>
      <w:r w:rsidRPr="00502E75">
        <w:rPr>
          <w:rFonts w:ascii="Times New Roman" w:hAnsi="Times New Roman"/>
          <w:sz w:val="28"/>
          <w:szCs w:val="28"/>
          <w:lang w:eastAsia="ru-RU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72*42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14,4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*24,5*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12</m:t>
            </m:r>
          </m:den>
        </m:f>
      </m:oMath>
      <w:r w:rsidRPr="00502E75">
        <w:rPr>
          <w:rFonts w:ascii="Times New Roman" w:hAnsi="Times New Roman"/>
          <w:sz w:val="28"/>
          <w:szCs w:val="28"/>
          <w:lang w:eastAsia="ru-RU"/>
        </w:rPr>
        <w:t>+1</w:t>
      </w:r>
      <w:r>
        <w:rPr>
          <w:rFonts w:ascii="Times New Roman" w:hAnsi="Times New Roman"/>
          <w:sz w:val="28"/>
          <w:szCs w:val="28"/>
          <w:lang w:eastAsia="ru-RU"/>
        </w:rPr>
        <w:t>=</w:t>
      </w:r>
      <w:r w:rsidR="008D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052">
        <w:rPr>
          <w:rFonts w:ascii="Times New Roman" w:hAnsi="Times New Roman"/>
          <w:sz w:val="28"/>
          <w:szCs w:val="28"/>
          <w:lang w:eastAsia="ru-RU"/>
        </w:rPr>
        <w:t>0.71+1</w:t>
      </w:r>
      <w:r w:rsidR="008D3726">
        <w:rPr>
          <w:rFonts w:ascii="Times New Roman" w:hAnsi="Times New Roman"/>
          <w:sz w:val="28"/>
          <w:szCs w:val="28"/>
          <w:lang w:eastAsia="ru-RU"/>
        </w:rPr>
        <w:t xml:space="preserve"> =</w:t>
      </w:r>
      <w:r w:rsidR="00EC2052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3D44F6">
        <w:rPr>
          <w:rFonts w:ascii="Times New Roman" w:hAnsi="Times New Roman"/>
          <w:sz w:val="28"/>
          <w:szCs w:val="28"/>
          <w:lang w:eastAsia="ru-RU"/>
        </w:rPr>
        <w:t xml:space="preserve"> ед.</w:t>
      </w:r>
      <w:r w:rsidRPr="00502E75">
        <w:rPr>
          <w:rFonts w:ascii="Times New Roman" w:hAnsi="Times New Roman"/>
          <w:sz w:val="28"/>
          <w:szCs w:val="28"/>
          <w:lang w:eastAsia="ru-RU"/>
        </w:rPr>
        <w:t>;</w:t>
      </w:r>
    </w:p>
    <w:p w:rsidR="00502E75" w:rsidRPr="0085111C" w:rsidRDefault="00502E75" w:rsidP="002023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Транспортные средства, используемые для обучения вождению лиц с ограниченными возможностями здоровья,  оборудованы соответствующим ручным или другим предусмотренным для таких лиц управлением.</w:t>
      </w: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659">
        <w:rPr>
          <w:rFonts w:ascii="Times New Roman" w:hAnsi="Times New Roman"/>
          <w:sz w:val="28"/>
          <w:szCs w:val="28"/>
          <w:lang w:eastAsia="ru-RU"/>
        </w:rPr>
        <w:t xml:space="preserve">Механическое транспортное средство, используемое для обучения вождению 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936659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936659">
        <w:rPr>
          <w:rFonts w:ascii="Times New Roman" w:hAnsi="Times New Roman"/>
          <w:sz w:val="28"/>
          <w:szCs w:val="28"/>
          <w:lang w:eastAsia="ru-RU"/>
        </w:rPr>
        <w:t xml:space="preserve"> обучающего; опознавательным знаком «Учебное транспортное средство» в соответствии с пунктом 8 Основных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36659">
        <w:rPr>
          <w:rFonts w:ascii="Times New Roman" w:hAnsi="Times New Roman"/>
          <w:sz w:val="28"/>
          <w:szCs w:val="28"/>
          <w:lang w:eastAsia="ru-RU"/>
        </w:rPr>
        <w:t xml:space="preserve">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 октября 1993 г. № 1090 «О Правилах дорожного движения» </w:t>
      </w:r>
    </w:p>
    <w:p w:rsidR="002023CC" w:rsidRDefault="002023CC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052" w:rsidRDefault="00EC2052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052" w:rsidRDefault="00EC2052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052" w:rsidRDefault="00EC2052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052" w:rsidRDefault="00EC2052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052" w:rsidRPr="0085111C" w:rsidRDefault="00EC2052" w:rsidP="002023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>Перечень учебного оборудования</w:t>
      </w:r>
    </w:p>
    <w:p w:rsidR="002023CC" w:rsidRPr="0085111C" w:rsidRDefault="002023CC" w:rsidP="002023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12</w:t>
      </w:r>
    </w:p>
    <w:p w:rsidR="002023CC" w:rsidRPr="0085111C" w:rsidRDefault="002023CC" w:rsidP="002023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2023CC" w:rsidRPr="007B6FFB" w:rsidTr="00071BD7">
        <w:tc>
          <w:tcPr>
            <w:tcW w:w="6521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43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23CC" w:rsidRPr="007B6FFB" w:rsidTr="00071BD7">
        <w:tc>
          <w:tcPr>
            <w:tcW w:w="6521" w:type="dxa"/>
          </w:tcPr>
          <w:p w:rsidR="002023CC" w:rsidRPr="0085111C" w:rsidRDefault="002023CC" w:rsidP="00071B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фрагмент распределительного вала;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впускной клапан; 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выпускной клапан;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рычаг привода клапана;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деталей системы охлаждения: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фрагмент радиатора в разрезе;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термостат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масляный насос в разрезе;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деталей системы питания: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бензинового двигателя: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разрезе;      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топливный фильтр в разрезе;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форсунка (инжектор) в разрезе;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фильтрующий элемент воздухоочистителя;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дизельного двигателя: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форсунка (инжектор) в разрезе;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деталей системы зажигания: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катушка зажигания;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датчик-распределитель в разрезе;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модуль зажигания;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свеча зажигания; 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деталей электрооборудования: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фрагмент аккумуляторной батареи в разрезе;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генератор в разрезе;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стартер в разрезе;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комплект ламп освещения;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деталей передней подвески: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деталей рулевого управления: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гидроусилитель в разрезе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деталей тормозной системы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главный тормозной цилиндр в разрезе;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рабочий тормозной цилиндр в разрезе;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тормозная колодка дискового тормоза;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тормозная колодка барабанного тормоза;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разрезе;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2023CC" w:rsidRPr="0085111C" w:rsidRDefault="002023CC" w:rsidP="00071B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Колесо в разрезе  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173EEE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автомобиль в качестве тренажера</w:t>
            </w:r>
          </w:p>
          <w:p w:rsidR="00173EEE" w:rsidRDefault="00173EEE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EEE" w:rsidRPr="0085111C" w:rsidRDefault="00173EEE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 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(плакаты</w:t>
            </w:r>
            <w:r w:rsidR="005A5DEE">
              <w:rPr>
                <w:rFonts w:ascii="Times New Roman" w:hAnsi="Times New Roman"/>
                <w:sz w:val="24"/>
                <w:szCs w:val="24"/>
                <w:lang w:eastAsia="ru-RU"/>
              </w:rPr>
              <w:t>\мультимедиа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Движение в жилых зонах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езда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людей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</w:t>
            </w:r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плакаты</w:t>
            </w:r>
            <w:r w:rsidR="005A5DEE">
              <w:rPr>
                <w:rFonts w:ascii="Times New Roman" w:hAnsi="Times New Roman"/>
                <w:sz w:val="24"/>
                <w:szCs w:val="24"/>
                <w:lang w:eastAsia="ru-RU"/>
              </w:rPr>
              <w:t>\мультимедиа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(плакаты</w:t>
            </w:r>
            <w:r w:rsidR="005A5DEE">
              <w:rPr>
                <w:rFonts w:ascii="Times New Roman" w:hAnsi="Times New Roman"/>
                <w:sz w:val="24"/>
                <w:szCs w:val="24"/>
                <w:lang w:eastAsia="ru-RU"/>
              </w:rPr>
              <w:t>\мультимедиа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Приемы руления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водителя за рулем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Ремни безопасности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Подушки безопасности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(плакаты</w:t>
            </w:r>
            <w:r w:rsidR="005A5DEE">
              <w:rPr>
                <w:rFonts w:ascii="Times New Roman" w:hAnsi="Times New Roman"/>
                <w:sz w:val="24"/>
                <w:szCs w:val="24"/>
                <w:lang w:eastAsia="ru-RU"/>
              </w:rPr>
              <w:t>\мультимедиа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Кабина, органы управления и контрольно-измерительные 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приборы, системы пассивной безопасности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смазки двигателя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Передняя подвеска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прицепа категории О</w:t>
            </w:r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пассажирских и грузовых перевозок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автомобильным транспортом 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(плакаты</w:t>
            </w:r>
            <w:r w:rsidR="005A5DEE">
              <w:rPr>
                <w:rFonts w:ascii="Times New Roman" w:hAnsi="Times New Roman"/>
                <w:sz w:val="24"/>
                <w:szCs w:val="24"/>
                <w:lang w:eastAsia="ru-RU"/>
              </w:rPr>
              <w:t>\мультимедиа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автомобильным транспортом 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(плакаты</w:t>
            </w:r>
            <w:r w:rsidR="005A5DEE">
              <w:rPr>
                <w:rFonts w:ascii="Times New Roman" w:hAnsi="Times New Roman"/>
                <w:sz w:val="24"/>
                <w:szCs w:val="24"/>
                <w:lang w:eastAsia="ru-RU"/>
              </w:rPr>
              <w:t>\мультимедиа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Путевой лист и транспортная накладна</w:t>
            </w:r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173EEE">
              <w:rPr>
                <w:rFonts w:ascii="Times New Roman" w:hAnsi="Times New Roman"/>
                <w:sz w:val="24"/>
                <w:szCs w:val="24"/>
                <w:lang w:eastAsia="ru-RU"/>
              </w:rPr>
              <w:t>бланки)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</w:t>
            </w: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«С»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«О защите прав потребителей»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2023CC" w:rsidRPr="0085111C" w:rsidRDefault="002023CC" w:rsidP="0007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843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омплект</w:t>
            </w: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Pr="0085111C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Pr="0085111C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173EEE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EEE" w:rsidRPr="0085111C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EEE" w:rsidRPr="0085111C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щт</w:t>
            </w:r>
            <w:proofErr w:type="spell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73EEE" w:rsidRPr="0085111C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DEE" w:rsidRPr="0085111C" w:rsidRDefault="005A5D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DEE" w:rsidRPr="0085111C" w:rsidRDefault="005A5D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A5DEE" w:rsidRPr="0085111C" w:rsidRDefault="005A5D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Pr="0085111C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FAB" w:rsidRPr="0085111C" w:rsidRDefault="00FC4FAB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73EEE" w:rsidRPr="0085111C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73EEE" w:rsidRPr="0085111C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73EEE" w:rsidRPr="0085111C" w:rsidRDefault="00173E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DEE" w:rsidRPr="0085111C" w:rsidRDefault="005A5D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DEE" w:rsidRPr="0085111C" w:rsidRDefault="005A5D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3C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5DEE" w:rsidRPr="0085111C" w:rsidRDefault="005A5DEE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23CC" w:rsidRPr="0085111C" w:rsidRDefault="002023CC" w:rsidP="002023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23CC" w:rsidRPr="0085111C" w:rsidRDefault="002023CC" w:rsidP="002023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p w:rsidR="002023CC" w:rsidRPr="0085111C" w:rsidRDefault="002023CC" w:rsidP="00202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Таблица 13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3"/>
        <w:gridCol w:w="1857"/>
        <w:gridCol w:w="1846"/>
      </w:tblGrid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023CC" w:rsidRPr="007B6FFB" w:rsidTr="00071BD7">
        <w:tc>
          <w:tcPr>
            <w:tcW w:w="10206" w:type="dxa"/>
            <w:gridSpan w:val="3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904C5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023CC"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10206" w:type="dxa"/>
            <w:gridSpan w:val="3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10206" w:type="dxa"/>
            <w:gridSpan w:val="3"/>
          </w:tcPr>
          <w:p w:rsidR="002023CC" w:rsidRPr="0085111C" w:rsidRDefault="002023CC" w:rsidP="0017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10206" w:type="dxa"/>
            <w:gridSpan w:val="3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CC" w:rsidRPr="007B6FFB" w:rsidTr="00071BD7">
        <w:tc>
          <w:tcPr>
            <w:tcW w:w="6503" w:type="dxa"/>
          </w:tcPr>
          <w:p w:rsidR="002023CC" w:rsidRPr="0085111C" w:rsidRDefault="002023CC" w:rsidP="0007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857" w:type="dxa"/>
          </w:tcPr>
          <w:p w:rsidR="002023CC" w:rsidRPr="0085111C" w:rsidRDefault="002023CC" w:rsidP="0007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6" w:type="dxa"/>
          </w:tcPr>
          <w:p w:rsidR="002023CC" w:rsidRPr="0085111C" w:rsidRDefault="002023CC" w:rsidP="0007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1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23CC" w:rsidRPr="0085111C" w:rsidRDefault="002023CC" w:rsidP="002023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055" w:rsidRPr="00651C05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 xml:space="preserve">Участки  </w:t>
      </w:r>
      <w:r w:rsidR="007C631F">
        <w:rPr>
          <w:rFonts w:ascii="Times New Roman" w:hAnsi="Times New Roman"/>
          <w:sz w:val="28"/>
          <w:szCs w:val="28"/>
          <w:lang w:eastAsia="ru-RU"/>
        </w:rPr>
        <w:t>закрытой площадки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программой, име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1C05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ровное и однородное асфальтобетонное покрытие, обеспечивающее круглогодичное функционирование. 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1C05">
        <w:rPr>
          <w:rFonts w:ascii="Times New Roman" w:hAnsi="Times New Roman"/>
          <w:sz w:val="28"/>
          <w:szCs w:val="28"/>
          <w:lang w:eastAsia="ru-RU"/>
        </w:rPr>
        <w:t>втодром име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6055" w:rsidRPr="00651C05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>Наклонный участок (эстакада)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51C05">
        <w:rPr>
          <w:rFonts w:ascii="Times New Roman" w:hAnsi="Times New Roman"/>
          <w:sz w:val="28"/>
          <w:szCs w:val="28"/>
          <w:lang w:eastAsia="ru-RU"/>
        </w:rPr>
        <w:t>т продольный уклон относительно поверхности  автодрома в пределах 8–16% включительно,  колейн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эстакад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>применяет</w:t>
      </w:r>
      <w:r w:rsidRPr="00651C05">
        <w:rPr>
          <w:rFonts w:ascii="Times New Roman" w:hAnsi="Times New Roman"/>
          <w:sz w:val="28"/>
          <w:szCs w:val="28"/>
          <w:lang w:eastAsia="ru-RU"/>
        </w:rPr>
        <w:t>ся.</w:t>
      </w:r>
    </w:p>
    <w:p w:rsidR="004D6055" w:rsidRPr="00651C05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 xml:space="preserve">Размеры участков </w:t>
      </w:r>
      <w:r w:rsidR="007C631F">
        <w:rPr>
          <w:rFonts w:ascii="Times New Roman" w:hAnsi="Times New Roman"/>
          <w:sz w:val="28"/>
          <w:szCs w:val="28"/>
          <w:lang w:eastAsia="ru-RU"/>
        </w:rPr>
        <w:t>закрытой площадки</w:t>
      </w:r>
      <w:r w:rsidR="007C631F" w:rsidRPr="00651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05">
        <w:rPr>
          <w:rFonts w:ascii="Times New Roman" w:hAnsi="Times New Roman"/>
          <w:sz w:val="28"/>
          <w:szCs w:val="28"/>
          <w:lang w:eastAsia="ru-RU"/>
        </w:rPr>
        <w:t>для первоначального обучения вождению транспортных средств и обустройство их техническими средствами организации дорожного движения  обеспечива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выполнение каждого из учебных (контрольных) заданий,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программой.</w:t>
      </w:r>
    </w:p>
    <w:p w:rsidR="004D6055" w:rsidRPr="00651C05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не ниже 0,4 по ГОСТ </w:t>
      </w:r>
      <w:proofErr w:type="gramStart"/>
      <w:r w:rsidRPr="00651C0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51C05">
        <w:rPr>
          <w:rFonts w:ascii="Times New Roman" w:hAnsi="Times New Roman"/>
          <w:sz w:val="28"/>
          <w:szCs w:val="28"/>
          <w:lang w:eastAsia="ru-RU"/>
        </w:rPr>
        <w:t xml:space="preserve"> 50597-93 «Автомобильные дороги и улицы. Требования к эксплуатационному состоянию, </w:t>
      </w:r>
      <w:r w:rsidRPr="00651C05">
        <w:rPr>
          <w:rFonts w:ascii="Times New Roman" w:hAnsi="Times New Roman"/>
          <w:sz w:val="28"/>
          <w:szCs w:val="28"/>
          <w:lang w:eastAsia="ru-RU"/>
        </w:rPr>
        <w:lastRenderedPageBreak/>
        <w:t>допустимому по условиям обеспечения безопасности дорожного движения»,              что соответствует влажному асфальтобетонному покрытию.</w:t>
      </w:r>
    </w:p>
    <w:p w:rsidR="004D6055" w:rsidRPr="00651C05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 xml:space="preserve">Для разметки границ, выполнения соответствующих заданий применяются конуса разметочные (ограничительные), стойки разметочные, вехи стержневые. 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азмеры  автодрома  позволяют одновременно 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программой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51C05">
        <w:rPr>
          <w:rFonts w:ascii="Times New Roman" w:hAnsi="Times New Roman"/>
          <w:sz w:val="28"/>
          <w:szCs w:val="28"/>
          <w:lang w:eastAsia="ru-RU"/>
        </w:rPr>
        <w:t>ме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  <w:p w:rsidR="004D6055" w:rsidRPr="00651C05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 xml:space="preserve">Поперечный уклон участков автодрома, используемых для выполнения учебных (контрольных) заданий,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программой,  обеспечива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т водоотвод с их поверхности.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C05">
        <w:rPr>
          <w:rFonts w:ascii="Times New Roman" w:hAnsi="Times New Roman"/>
          <w:sz w:val="28"/>
          <w:szCs w:val="28"/>
          <w:lang w:eastAsia="ru-RU"/>
        </w:rPr>
        <w:t xml:space="preserve">Продольный уклон автодрома (за исключением наклонного участка (эстакады) 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Pr="00651C05">
        <w:rPr>
          <w:rFonts w:ascii="Times New Roman" w:hAnsi="Times New Roman"/>
          <w:sz w:val="28"/>
          <w:szCs w:val="28"/>
        </w:rPr>
        <w:t>100</w:t>
      </w:r>
      <w:r w:rsidRPr="00651C05">
        <w:rPr>
          <w:rFonts w:ascii="Times New Roman" w:hAnsi="Times New Roman"/>
          <w:sz w:val="28"/>
          <w:szCs w:val="28"/>
          <w:vertAlign w:val="superscript"/>
        </w:rPr>
        <w:t>0</w:t>
      </w:r>
      <w:r w:rsidRPr="00651C05">
        <w:rPr>
          <w:rFonts w:ascii="Times New Roman" w:hAnsi="Times New Roman"/>
          <w:sz w:val="28"/>
          <w:szCs w:val="28"/>
        </w:rPr>
        <w:t>/</w:t>
      </w:r>
      <w:r w:rsidRPr="00651C05">
        <w:rPr>
          <w:rFonts w:ascii="Times New Roman" w:hAnsi="Times New Roman"/>
          <w:sz w:val="28"/>
          <w:szCs w:val="28"/>
          <w:vertAlign w:val="subscript"/>
        </w:rPr>
        <w:t>00</w:t>
      </w:r>
      <w:r w:rsidRPr="00651C0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D6055" w:rsidRPr="003D44F6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F6">
        <w:rPr>
          <w:rFonts w:ascii="Times New Roman" w:hAnsi="Times New Roman"/>
          <w:sz w:val="28"/>
          <w:szCs w:val="28"/>
          <w:lang w:eastAsia="ru-RU"/>
        </w:rPr>
        <w:t xml:space="preserve">При проведении обучения в темное время суток освещенность </w:t>
      </w:r>
      <w:r w:rsidR="007C631F" w:rsidRPr="003D44F6">
        <w:rPr>
          <w:rFonts w:ascii="Times New Roman" w:hAnsi="Times New Roman"/>
          <w:sz w:val="28"/>
          <w:szCs w:val="28"/>
          <w:lang w:eastAsia="ru-RU"/>
        </w:rPr>
        <w:t xml:space="preserve">закрытой площадки </w:t>
      </w:r>
      <w:r w:rsidRPr="003D44F6">
        <w:rPr>
          <w:rFonts w:ascii="Times New Roman" w:hAnsi="Times New Roman"/>
          <w:sz w:val="28"/>
          <w:szCs w:val="28"/>
          <w:lang w:eastAsia="ru-RU"/>
        </w:rPr>
        <w:t xml:space="preserve"> соответствует не менее 20 </w:t>
      </w:r>
      <w:proofErr w:type="spellStart"/>
      <w:r w:rsidRPr="003D44F6">
        <w:rPr>
          <w:rFonts w:ascii="Times New Roman" w:hAnsi="Times New Roman"/>
          <w:sz w:val="28"/>
          <w:szCs w:val="28"/>
          <w:lang w:eastAsia="ru-RU"/>
        </w:rPr>
        <w:t>лк</w:t>
      </w:r>
      <w:proofErr w:type="spellEnd"/>
      <w:r w:rsidRPr="003D44F6">
        <w:rPr>
          <w:rFonts w:ascii="Times New Roman" w:hAnsi="Times New Roman"/>
          <w:sz w:val="28"/>
          <w:szCs w:val="28"/>
          <w:lang w:eastAsia="ru-RU"/>
        </w:rPr>
        <w:t xml:space="preserve">. Отношение максимальной освещенности </w:t>
      </w:r>
      <w:proofErr w:type="gramStart"/>
      <w:r w:rsidRPr="003D44F6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3D44F6">
        <w:rPr>
          <w:rFonts w:ascii="Times New Roman" w:hAnsi="Times New Roman"/>
          <w:sz w:val="28"/>
          <w:szCs w:val="28"/>
          <w:lang w:eastAsia="ru-RU"/>
        </w:rPr>
        <w:t xml:space="preserve"> средней не более 3:1. Показатель </w:t>
      </w:r>
      <w:proofErr w:type="spellStart"/>
      <w:r w:rsidRPr="003D44F6">
        <w:rPr>
          <w:rFonts w:ascii="Times New Roman" w:hAnsi="Times New Roman"/>
          <w:sz w:val="28"/>
          <w:szCs w:val="28"/>
          <w:lang w:eastAsia="ru-RU"/>
        </w:rPr>
        <w:t>ослепленности</w:t>
      </w:r>
      <w:proofErr w:type="spellEnd"/>
      <w:r w:rsidRPr="003D44F6">
        <w:rPr>
          <w:rFonts w:ascii="Times New Roman" w:hAnsi="Times New Roman"/>
          <w:sz w:val="28"/>
          <w:szCs w:val="28"/>
          <w:lang w:eastAsia="ru-RU"/>
        </w:rPr>
        <w:t xml:space="preserve"> установок наружного освещения не превышает 150.</w:t>
      </w:r>
    </w:p>
    <w:p w:rsidR="004D6055" w:rsidRPr="00AD7B39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05"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программы на </w:t>
      </w:r>
      <w:r w:rsidR="007C631F">
        <w:rPr>
          <w:rFonts w:ascii="Times New Roman" w:hAnsi="Times New Roman"/>
          <w:sz w:val="28"/>
          <w:szCs w:val="28"/>
          <w:lang w:eastAsia="ru-RU"/>
        </w:rPr>
        <w:t>закрытой площадке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 оборудова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перекресток (нерегулируемый), пешеходный переход, устан</w:t>
      </w:r>
      <w:r>
        <w:rPr>
          <w:rFonts w:ascii="Times New Roman" w:hAnsi="Times New Roman"/>
          <w:sz w:val="28"/>
          <w:szCs w:val="28"/>
          <w:lang w:eastAsia="ru-RU"/>
        </w:rPr>
        <w:t>овлены</w:t>
      </w:r>
      <w:r w:rsidRPr="00651C05">
        <w:rPr>
          <w:rFonts w:ascii="Times New Roman" w:hAnsi="Times New Roman"/>
          <w:sz w:val="28"/>
          <w:szCs w:val="28"/>
          <w:lang w:eastAsia="ru-RU"/>
        </w:rPr>
        <w:t xml:space="preserve"> дорожные знаки.</w:t>
      </w:r>
    </w:p>
    <w:p w:rsidR="004D6055" w:rsidRPr="00AD7B39" w:rsidRDefault="007C631F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Закрытая площадка</w:t>
      </w:r>
      <w:r w:rsidR="004D6055" w:rsidRPr="00AD7B39">
        <w:rPr>
          <w:rFonts w:ascii="Times New Roman" w:hAnsi="Times New Roman"/>
          <w:sz w:val="28"/>
          <w:szCs w:val="28"/>
          <w:lang w:eastAsia="ru-RU"/>
        </w:rPr>
        <w:t>, кроме того,  оборудован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D6055" w:rsidRPr="00AD7B39">
        <w:rPr>
          <w:rFonts w:ascii="Times New Roman" w:hAnsi="Times New Roman"/>
          <w:sz w:val="28"/>
          <w:szCs w:val="28"/>
          <w:lang w:eastAsia="ru-RU"/>
        </w:rPr>
        <w:t xml:space="preserve"> средствами организации дорожного движения в соответствии с требованиями</w:t>
      </w:r>
      <w:r w:rsidR="00EC2052">
        <w:rPr>
          <w:rFonts w:ascii="Times New Roman" w:hAnsi="Times New Roman"/>
          <w:sz w:val="28"/>
          <w:szCs w:val="28"/>
          <w:lang w:eastAsia="ru-RU"/>
        </w:rPr>
        <w:t>.</w:t>
      </w:r>
      <w:r w:rsidR="004D6055" w:rsidRPr="00AD7B39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Материально-технические условия реализации </w:t>
      </w:r>
      <w:r w:rsidR="004D6055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="004D6055" w:rsidRPr="00AD7B39">
        <w:rPr>
          <w:rFonts w:ascii="Times New Roman" w:hAnsi="Times New Roman"/>
          <w:sz w:val="28"/>
          <w:szCs w:val="28"/>
          <w:lang w:eastAsia="ru-RU"/>
        </w:rPr>
        <w:t xml:space="preserve"> программы составляют требования к учебно-материальной базе </w:t>
      </w:r>
      <w:r w:rsidR="004D6055">
        <w:rPr>
          <w:rFonts w:ascii="Times New Roman" w:hAnsi="Times New Roman"/>
          <w:sz w:val="28"/>
          <w:szCs w:val="28"/>
          <w:lang w:eastAsia="ru-RU"/>
        </w:rPr>
        <w:t>ЧОУ ДПО автошкола «Стелла»</w:t>
      </w:r>
      <w:r w:rsidR="004D6055" w:rsidRPr="00AD7B39">
        <w:rPr>
          <w:rFonts w:ascii="Times New Roman" w:hAnsi="Times New Roman"/>
          <w:sz w:val="28"/>
          <w:szCs w:val="28"/>
          <w:lang w:eastAsia="ru-RU"/>
        </w:rPr>
        <w:t>.</w:t>
      </w:r>
    </w:p>
    <w:p w:rsidR="004D6055" w:rsidRPr="00AD7B39" w:rsidRDefault="004D6055" w:rsidP="004D6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 xml:space="preserve">Оценка состояния материально-технической базы по результатам </w:t>
      </w:r>
      <w:proofErr w:type="spellStart"/>
      <w:r w:rsidRPr="00AD7B39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AD7B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ЧОУ ДПО автошкола «Стелла»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размещ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образовательной организации</w:t>
      </w:r>
      <w:r w:rsidR="007C631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C631F">
        <w:rPr>
          <w:rFonts w:ascii="Times New Roman" w:hAnsi="Times New Roman"/>
          <w:sz w:val="28"/>
          <w:szCs w:val="28"/>
          <w:lang w:val="en-US" w:eastAsia="ru-RU"/>
        </w:rPr>
        <w:t>stella</w:t>
      </w:r>
      <w:proofErr w:type="spellEnd"/>
      <w:r w:rsidR="007C631F" w:rsidRPr="007C631F">
        <w:rPr>
          <w:rFonts w:ascii="Times New Roman" w:hAnsi="Times New Roman"/>
          <w:sz w:val="28"/>
          <w:szCs w:val="28"/>
          <w:lang w:eastAsia="ru-RU"/>
        </w:rPr>
        <w:t>-</w:t>
      </w:r>
      <w:r w:rsidR="007C631F">
        <w:rPr>
          <w:rFonts w:ascii="Times New Roman" w:hAnsi="Times New Roman"/>
          <w:sz w:val="28"/>
          <w:szCs w:val="28"/>
          <w:lang w:val="en-US" w:eastAsia="ru-RU"/>
        </w:rPr>
        <w:t>drive</w:t>
      </w:r>
      <w:r w:rsidR="007C631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C631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C631F" w:rsidRPr="007C631F">
        <w:rPr>
          <w:rFonts w:ascii="Times New Roman" w:hAnsi="Times New Roman"/>
          <w:sz w:val="28"/>
          <w:szCs w:val="28"/>
          <w:lang w:eastAsia="ru-RU"/>
        </w:rPr>
        <w:t>)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обновляется не реже одного раза в год</w:t>
      </w:r>
      <w:r w:rsidRPr="00AD7B39">
        <w:rPr>
          <w:rFonts w:ascii="Times New Roman" w:hAnsi="Times New Roman"/>
          <w:sz w:val="28"/>
          <w:szCs w:val="28"/>
          <w:lang w:eastAsia="ru-RU"/>
        </w:rPr>
        <w:t>.</w:t>
      </w:r>
    </w:p>
    <w:p w:rsidR="004D6055" w:rsidRPr="00AD7B39" w:rsidRDefault="004D6055" w:rsidP="004D60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23CC" w:rsidRPr="0085111C" w:rsidRDefault="003B0195" w:rsidP="003B0195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023CC" w:rsidRPr="0085111C" w:rsidRDefault="002023CC" w:rsidP="002023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055" w:rsidRPr="00A25C5A" w:rsidRDefault="004D6055" w:rsidP="004D60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 w:rsidRPr="00A25C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закреплены  в соответствующих Положениях  ЧОУ ДПО автошкола «Стелла»</w:t>
      </w:r>
      <w:proofErr w:type="gramStart"/>
      <w:r w:rsidRPr="00A25C5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</w:t>
      </w:r>
      <w:r w:rsidRPr="0085111C">
        <w:rPr>
          <w:rFonts w:ascii="Times New Roman" w:hAnsi="Times New Roman"/>
          <w:sz w:val="28"/>
          <w:szCs w:val="28"/>
          <w:lang w:eastAsia="ru-RU"/>
        </w:rPr>
        <w:lastRenderedPageBreak/>
        <w:t>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К проведению квалификационного экзамена привлекаются представители работодателей, их объединений</w:t>
      </w:r>
      <w:r w:rsidR="003B571B">
        <w:rPr>
          <w:rFonts w:ascii="Times New Roman" w:hAnsi="Times New Roman"/>
          <w:sz w:val="28"/>
          <w:szCs w:val="28"/>
          <w:lang w:eastAsia="ru-RU"/>
        </w:rPr>
        <w:t xml:space="preserve"> Уссурийского городского округа</w:t>
      </w:r>
      <w:r w:rsidRPr="0085111C"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«Основы законодательства в сфере дорожного движения»;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«Устройство и техническое обслуживание транспортных средств категории «C» как объектов управления»;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«Основы управления транспортными средствами категории «</w:t>
      </w:r>
      <w:r w:rsidRPr="0085111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5111C">
        <w:rPr>
          <w:rFonts w:ascii="Times New Roman" w:hAnsi="Times New Roman"/>
          <w:sz w:val="28"/>
          <w:szCs w:val="28"/>
          <w:lang w:eastAsia="ru-RU"/>
        </w:rPr>
        <w:t>»;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«Организация и выполнение грузовых перево</w:t>
      </w:r>
      <w:r>
        <w:rPr>
          <w:rFonts w:ascii="Times New Roman" w:hAnsi="Times New Roman"/>
          <w:sz w:val="28"/>
          <w:szCs w:val="28"/>
          <w:lang w:eastAsia="ru-RU"/>
        </w:rPr>
        <w:t>зок автомобильным транспортом».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3B571B">
        <w:rPr>
          <w:rFonts w:ascii="Times New Roman" w:hAnsi="Times New Roman"/>
          <w:sz w:val="28"/>
          <w:szCs w:val="28"/>
          <w:lang w:eastAsia="ru-RU"/>
        </w:rPr>
        <w:t>директором ЧОУ ДПО автошкола «Стелла»</w:t>
      </w:r>
      <w:r w:rsidRPr="0085111C"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Практическая квалификационная работа при проведении квалификационного экзамена состоит из двух этапов.</w:t>
      </w:r>
      <w:r w:rsidRPr="0085111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5111C">
        <w:rPr>
          <w:rFonts w:ascii="Times New Roman" w:hAnsi="Times New Roman"/>
          <w:sz w:val="28"/>
          <w:szCs w:val="28"/>
          <w:lang w:eastAsia="ru-RU"/>
        </w:rPr>
        <w:t>На первом этапе проверяются первоначальные навыки управления транспортным средством категории «</w:t>
      </w:r>
      <w:r w:rsidRPr="0085111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5111C">
        <w:rPr>
          <w:rFonts w:ascii="Times New Roman" w:hAnsi="Times New Roman"/>
          <w:sz w:val="28"/>
          <w:szCs w:val="28"/>
          <w:lang w:eastAsia="ru-RU"/>
        </w:rPr>
        <w:t>»  автодроме. На втором этапе осуществляется проверка навыков управления транспортным средством категории «</w:t>
      </w:r>
      <w:r w:rsidRPr="0085111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» в условиях дорожного движения. </w:t>
      </w:r>
    </w:p>
    <w:p w:rsidR="002023CC" w:rsidRPr="00376EFE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EFE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</w:t>
      </w:r>
      <w:r w:rsidR="008D761F">
        <w:rPr>
          <w:rFonts w:ascii="Times New Roman" w:hAnsi="Times New Roman"/>
          <w:sz w:val="28"/>
          <w:szCs w:val="28"/>
          <w:lang w:eastAsia="ru-RU"/>
        </w:rPr>
        <w:t>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85111C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5111C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 электронных носителях.</w:t>
      </w:r>
    </w:p>
    <w:p w:rsidR="002023CC" w:rsidRPr="0085111C" w:rsidRDefault="002023CC" w:rsidP="00202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3CC" w:rsidRPr="0085111C" w:rsidRDefault="002023CC" w:rsidP="002023C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 ОБЕСПЕЧИВАЮЩИЕ РЕАЛИЗАЦИЮ </w:t>
      </w:r>
      <w:r w:rsidR="00CF042A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2023CC" w:rsidRPr="0085111C" w:rsidRDefault="002023CC" w:rsidP="002023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23CC" w:rsidRPr="0085111C" w:rsidRDefault="002023CC" w:rsidP="00202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2023CC" w:rsidRPr="0085111C" w:rsidRDefault="002023CC" w:rsidP="00202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85111C">
        <w:rPr>
          <w:rFonts w:ascii="Times New Roman" w:hAnsi="Times New Roman"/>
          <w:sz w:val="28"/>
          <w:szCs w:val="28"/>
          <w:lang w:eastAsia="ru-RU"/>
        </w:rPr>
        <w:t xml:space="preserve"> программой профессиональной подготовки водителей транспортных средств категории «</w:t>
      </w:r>
      <w:r w:rsidRPr="0085111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5111C">
        <w:rPr>
          <w:rFonts w:ascii="Times New Roman" w:hAnsi="Times New Roman"/>
          <w:sz w:val="28"/>
          <w:szCs w:val="28"/>
          <w:lang w:eastAsia="ru-RU"/>
        </w:rPr>
        <w:t>», утвержденной в установленном порядке;</w:t>
      </w:r>
    </w:p>
    <w:p w:rsidR="002023CC" w:rsidRPr="0085111C" w:rsidRDefault="002023CC" w:rsidP="00202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11C">
        <w:rPr>
          <w:rFonts w:ascii="Times New Roman" w:hAnsi="Times New Roman"/>
          <w:sz w:val="28"/>
          <w:szCs w:val="28"/>
          <w:lang w:eastAsia="ru-RU"/>
        </w:rPr>
        <w:t>программой профессиональной подготовки водителей транспортных средств категории 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4D6055" w:rsidRPr="00A25C5A" w:rsidRDefault="004D6055" w:rsidP="004D60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 xml:space="preserve">методическими рекомендациями по организации образовательного процесса, утвержденными руководителем </w:t>
      </w:r>
      <w:r w:rsidR="00904C5C" w:rsidRPr="00904C5C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r w:rsidR="00904C5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04C5C" w:rsidRPr="00904C5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904C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04C5C" w:rsidRPr="00904C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МО ДОСААФ Пограничного района</w:t>
      </w:r>
      <w:proofErr w:type="gramStart"/>
      <w:r w:rsidRPr="00A25C5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D6055" w:rsidRDefault="004D6055" w:rsidP="004D60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5C5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 w:rsidR="00904C5C" w:rsidRPr="00904C5C">
        <w:rPr>
          <w:rFonts w:ascii="Times New Roman" w:eastAsia="Times New Roman" w:hAnsi="Times New Roman"/>
          <w:sz w:val="28"/>
          <w:szCs w:val="28"/>
          <w:lang w:eastAsia="ru-RU"/>
        </w:rPr>
        <w:t>Учебного центра при МО ДОСААФ Пограничного района</w:t>
      </w:r>
      <w:r w:rsidRPr="00A25C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D6055" w:rsidRDefault="004D6055" w:rsidP="004D60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BD7" w:rsidRDefault="00071BD7" w:rsidP="00202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BD7" w:rsidRPr="00AB52B4" w:rsidRDefault="00071BD7" w:rsidP="00202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71BD7" w:rsidRPr="00AB52B4" w:rsidSect="00071BD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09" w:rsidRDefault="00277209" w:rsidP="002023CC">
      <w:pPr>
        <w:spacing w:after="0" w:line="240" w:lineRule="auto"/>
      </w:pPr>
      <w:r>
        <w:separator/>
      </w:r>
    </w:p>
  </w:endnote>
  <w:endnote w:type="continuationSeparator" w:id="0">
    <w:p w:rsidR="00277209" w:rsidRDefault="00277209" w:rsidP="0020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09" w:rsidRDefault="00277209" w:rsidP="002023CC">
      <w:pPr>
        <w:spacing w:after="0" w:line="240" w:lineRule="auto"/>
      </w:pPr>
      <w:r>
        <w:separator/>
      </w:r>
    </w:p>
  </w:footnote>
  <w:footnote w:type="continuationSeparator" w:id="0">
    <w:p w:rsidR="00277209" w:rsidRDefault="00277209" w:rsidP="0020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09" w:rsidRDefault="0027720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4C5C">
      <w:rPr>
        <w:noProof/>
      </w:rPr>
      <w:t>53</w:t>
    </w:r>
    <w:r>
      <w:rPr>
        <w:noProof/>
      </w:rPr>
      <w:fldChar w:fldCharType="end"/>
    </w:r>
  </w:p>
  <w:p w:rsidR="00277209" w:rsidRDefault="002772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75"/>
    <w:multiLevelType w:val="hybridMultilevel"/>
    <w:tmpl w:val="FFE8238E"/>
    <w:lvl w:ilvl="0" w:tplc="E8C4528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B7D"/>
    <w:multiLevelType w:val="multilevel"/>
    <w:tmpl w:val="F44E0B7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9C15987"/>
    <w:multiLevelType w:val="hybridMultilevel"/>
    <w:tmpl w:val="F838411C"/>
    <w:lvl w:ilvl="0" w:tplc="FA58940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3033A"/>
    <w:multiLevelType w:val="multilevel"/>
    <w:tmpl w:val="E3DC22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ADC2C0C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35561E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6401974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0A4CD3"/>
    <w:multiLevelType w:val="hybridMultilevel"/>
    <w:tmpl w:val="F54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CC"/>
    <w:rsid w:val="00071BD7"/>
    <w:rsid w:val="000D0F79"/>
    <w:rsid w:val="000F4680"/>
    <w:rsid w:val="00146A45"/>
    <w:rsid w:val="00173EEE"/>
    <w:rsid w:val="001B652F"/>
    <w:rsid w:val="001C2B75"/>
    <w:rsid w:val="002023CC"/>
    <w:rsid w:val="00277209"/>
    <w:rsid w:val="002F13BD"/>
    <w:rsid w:val="00347C24"/>
    <w:rsid w:val="00373666"/>
    <w:rsid w:val="003B0195"/>
    <w:rsid w:val="003B571B"/>
    <w:rsid w:val="003D44F6"/>
    <w:rsid w:val="003D7443"/>
    <w:rsid w:val="0049390D"/>
    <w:rsid w:val="004D6055"/>
    <w:rsid w:val="00502E75"/>
    <w:rsid w:val="00505E07"/>
    <w:rsid w:val="005A5DEE"/>
    <w:rsid w:val="006E1E23"/>
    <w:rsid w:val="00711945"/>
    <w:rsid w:val="00796D6C"/>
    <w:rsid w:val="007C03BA"/>
    <w:rsid w:val="007C631F"/>
    <w:rsid w:val="008B2FDD"/>
    <w:rsid w:val="008D3726"/>
    <w:rsid w:val="008D761F"/>
    <w:rsid w:val="00904C5C"/>
    <w:rsid w:val="00931C40"/>
    <w:rsid w:val="009A0AD0"/>
    <w:rsid w:val="009B5379"/>
    <w:rsid w:val="00A01444"/>
    <w:rsid w:val="00BD35D3"/>
    <w:rsid w:val="00BF2111"/>
    <w:rsid w:val="00C23C58"/>
    <w:rsid w:val="00C37915"/>
    <w:rsid w:val="00CC031A"/>
    <w:rsid w:val="00CF00D4"/>
    <w:rsid w:val="00CF042A"/>
    <w:rsid w:val="00D30CEB"/>
    <w:rsid w:val="00D947CA"/>
    <w:rsid w:val="00DD7138"/>
    <w:rsid w:val="00EC19D0"/>
    <w:rsid w:val="00EC2052"/>
    <w:rsid w:val="00EF1A31"/>
    <w:rsid w:val="00F432E0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5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2023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23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23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23C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23C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023C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23C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2023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23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23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23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02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023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023CC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uiPriority w:val="99"/>
    <w:rsid w:val="002023C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202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2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023CC"/>
    <w:rPr>
      <w:rFonts w:cs="Times New Roman"/>
    </w:rPr>
  </w:style>
  <w:style w:type="paragraph" w:styleId="a7">
    <w:name w:val="footer"/>
    <w:basedOn w:val="a"/>
    <w:link w:val="a8"/>
    <w:uiPriority w:val="99"/>
    <w:rsid w:val="00202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2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2023C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2023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02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2023CC"/>
    <w:rPr>
      <w:rFonts w:ascii="Times New Roman" w:hAnsi="Times New Roman"/>
      <w:sz w:val="20"/>
      <w:lang w:eastAsia="ru-RU"/>
    </w:rPr>
  </w:style>
  <w:style w:type="character" w:styleId="ac">
    <w:name w:val="footnote reference"/>
    <w:uiPriority w:val="99"/>
    <w:semiHidden/>
    <w:rsid w:val="002023CC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2023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20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023C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20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023CC"/>
    <w:pPr>
      <w:ind w:left="720"/>
    </w:pPr>
    <w:rPr>
      <w:rFonts w:eastAsia="Times New Roman"/>
      <w:lang w:eastAsia="ru-RU"/>
    </w:rPr>
  </w:style>
  <w:style w:type="table" w:styleId="af1">
    <w:name w:val="Table Grid"/>
    <w:basedOn w:val="a1"/>
    <w:rsid w:val="0020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2023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202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uiPriority w:val="99"/>
    <w:rsid w:val="002023C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No Spacing"/>
    <w:uiPriority w:val="99"/>
    <w:qFormat/>
    <w:rsid w:val="00202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20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2023CC"/>
    <w:rPr>
      <w:rFonts w:ascii="Cambria" w:hAnsi="Cambria"/>
      <w:b/>
      <w:color w:val="365F91"/>
      <w:sz w:val="28"/>
      <w:lang w:eastAsia="ru-RU"/>
    </w:rPr>
  </w:style>
  <w:style w:type="character" w:styleId="af6">
    <w:name w:val="Placeholder Text"/>
    <w:uiPriority w:val="99"/>
    <w:semiHidden/>
    <w:rsid w:val="002023CC"/>
    <w:rPr>
      <w:color w:val="808080"/>
    </w:rPr>
  </w:style>
  <w:style w:type="paragraph" w:styleId="af7">
    <w:name w:val="endnote text"/>
    <w:basedOn w:val="a"/>
    <w:link w:val="af8"/>
    <w:uiPriority w:val="99"/>
    <w:rsid w:val="002023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202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2023CC"/>
    <w:rPr>
      <w:rFonts w:cs="Times New Roman"/>
      <w:vertAlign w:val="superscript"/>
    </w:rPr>
  </w:style>
  <w:style w:type="character" w:styleId="afa">
    <w:name w:val="annotation reference"/>
    <w:uiPriority w:val="99"/>
    <w:rsid w:val="002023CC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023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202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2023C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02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Стиль1"/>
    <w:basedOn w:val="a"/>
    <w:link w:val="13"/>
    <w:uiPriority w:val="99"/>
    <w:rsid w:val="002023C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202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202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2023CC"/>
    <w:pPr>
      <w:spacing w:after="0" w:line="240" w:lineRule="auto"/>
      <w:ind w:right="-30" w:firstLine="7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202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023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2023CC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2023CC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Подзаголовок 1"/>
    <w:basedOn w:val="af2"/>
    <w:next w:val="af2"/>
    <w:uiPriority w:val="99"/>
    <w:rsid w:val="002023CC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2023CC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2023CC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uiPriority w:val="99"/>
    <w:rsid w:val="002023CC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2023CC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2023CC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2023CC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2023CC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2023CC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2023CC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2023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23C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2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2023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02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2023CC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2023CC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2023CC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2023CC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2023CC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2023CC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2023C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0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2023CC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2023CC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2023CC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2023CC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2023CC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locked/>
    <w:rsid w:val="002023CC"/>
    <w:rPr>
      <w:b/>
      <w:sz w:val="17"/>
      <w:shd w:val="clear" w:color="auto" w:fill="FFFFFF"/>
    </w:rPr>
  </w:style>
  <w:style w:type="character" w:customStyle="1" w:styleId="aff5">
    <w:name w:val="Колонтитул_"/>
    <w:link w:val="15"/>
    <w:uiPriority w:val="99"/>
    <w:locked/>
    <w:rsid w:val="002023CC"/>
    <w:rPr>
      <w:sz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2023CC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2023C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2023CC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6">
    <w:name w:val="Колонтитул"/>
    <w:uiPriority w:val="99"/>
    <w:rsid w:val="002023C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4">
    <w:name w:val="Сноска"/>
    <w:basedOn w:val="a"/>
    <w:link w:val="aff3"/>
    <w:uiPriority w:val="99"/>
    <w:rsid w:val="002023CC"/>
    <w:pPr>
      <w:widowControl w:val="0"/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b/>
      <w:sz w:val="17"/>
    </w:rPr>
  </w:style>
  <w:style w:type="paragraph" w:customStyle="1" w:styleId="17">
    <w:name w:val="Заголовок №1"/>
    <w:basedOn w:val="a"/>
    <w:link w:val="16"/>
    <w:uiPriority w:val="99"/>
    <w:rsid w:val="002023CC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</w:rPr>
  </w:style>
  <w:style w:type="table" w:customStyle="1" w:styleId="18">
    <w:name w:val="Сетка таблицы1"/>
    <w:uiPriority w:val="99"/>
    <w:rsid w:val="00202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2023C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202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2023CC"/>
    <w:rPr>
      <w:rFonts w:ascii="Times New Roman" w:hAnsi="Times New Roman"/>
      <w:sz w:val="23"/>
      <w:u w:val="single"/>
    </w:rPr>
  </w:style>
  <w:style w:type="paragraph" w:customStyle="1" w:styleId="15">
    <w:name w:val="Колонтитул1"/>
    <w:basedOn w:val="a"/>
    <w:link w:val="aff5"/>
    <w:uiPriority w:val="99"/>
    <w:rsid w:val="002023CC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6"/>
    </w:rPr>
  </w:style>
  <w:style w:type="table" w:customStyle="1" w:styleId="33">
    <w:name w:val="Сетка таблицы3"/>
    <w:uiPriority w:val="99"/>
    <w:rsid w:val="00202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02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2023C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2023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Основной текст_"/>
    <w:link w:val="34"/>
    <w:uiPriority w:val="99"/>
    <w:locked/>
    <w:rsid w:val="002023CC"/>
    <w:rPr>
      <w:shd w:val="clear" w:color="auto" w:fill="FFFFFF"/>
    </w:rPr>
  </w:style>
  <w:style w:type="paragraph" w:customStyle="1" w:styleId="34">
    <w:name w:val="Основной текст3"/>
    <w:basedOn w:val="a"/>
    <w:link w:val="aff7"/>
    <w:uiPriority w:val="99"/>
    <w:rsid w:val="002023CC"/>
    <w:pPr>
      <w:widowControl w:val="0"/>
      <w:shd w:val="clear" w:color="auto" w:fill="FFFFFF"/>
      <w:spacing w:after="0" w:line="413" w:lineRule="exact"/>
      <w:ind w:hanging="360"/>
      <w:jc w:val="both"/>
    </w:pPr>
    <w:rPr>
      <w:rFonts w:asciiTheme="minorHAnsi" w:eastAsiaTheme="minorHAnsi" w:hAnsiTheme="minorHAnsi" w:cstheme="minorBidi"/>
    </w:rPr>
  </w:style>
  <w:style w:type="character" w:customStyle="1" w:styleId="112">
    <w:name w:val="Основной текст + 11"/>
    <w:aliases w:val="5 pt,Полужирный"/>
    <w:uiPriority w:val="99"/>
    <w:rsid w:val="002023CC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D1A-C1A8-4BCA-85DC-5222A630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54</Pages>
  <Words>15618</Words>
  <Characters>89026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16</cp:revision>
  <cp:lastPrinted>2014-08-28T23:25:00Z</cp:lastPrinted>
  <dcterms:created xsi:type="dcterms:W3CDTF">2014-08-10T23:28:00Z</dcterms:created>
  <dcterms:modified xsi:type="dcterms:W3CDTF">2015-05-28T06:24:00Z</dcterms:modified>
</cp:coreProperties>
</file>